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D45595" w:rsidTr="00F469A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45595" w:rsidRDefault="00D45595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5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5595" w:rsidRDefault="00D45595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45595" w:rsidRDefault="00D45595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5595" w:rsidTr="00F469A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5595" w:rsidRDefault="00D45595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5595" w:rsidRPr="00D45595" w:rsidRDefault="00D45595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559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سياسات و</w:t>
            </w:r>
            <w:hyperlink r:id="rId8" w:history="1">
              <w:r w:rsidRPr="00D45595">
                <w:rPr>
                  <w:rFonts w:ascii="Times New Roman" w:hAnsi="Times New Roman" w:cs="Times New Roman"/>
                  <w:b/>
                  <w:bCs/>
                  <w:sz w:val="28"/>
                  <w:szCs w:val="28"/>
                  <w:rtl/>
                </w:rPr>
                <w:t>إجراءات التحكــم في مكافحة</w:t>
              </w:r>
              <w:r w:rsidRPr="00D45595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 xml:space="preserve"> </w:t>
              </w:r>
              <w:r w:rsidRPr="00D45595">
                <w:rPr>
                  <w:rFonts w:ascii="Times New Roman" w:hAnsi="Times New Roman" w:cs="Times New Roman"/>
                  <w:b/>
                  <w:bCs/>
                  <w:sz w:val="28"/>
                  <w:szCs w:val="28"/>
                  <w:rtl/>
                </w:rPr>
                <w:t>العدوى</w:t>
              </w:r>
            </w:hyperlink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5595" w:rsidRDefault="00D45595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5595" w:rsidTr="00F469A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5595" w:rsidRDefault="00D45595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45595" w:rsidRDefault="00D45595" w:rsidP="00D45595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C519A3">
              <w:rPr>
                <w:rFonts w:ascii="Times New Roman" w:eastAsia="Calibri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45595" w:rsidRDefault="00D45595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61BD8" w:rsidRDefault="00161BD8" w:rsidP="00161BD8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p w:rsidR="00F94146" w:rsidRPr="002D0987" w:rsidRDefault="00F94146" w:rsidP="00F94146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</w:p>
    <w:p w:rsidR="007A0E96" w:rsidRPr="00C30525" w:rsidRDefault="00966A14" w:rsidP="00C519A3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</w:t>
      </w:r>
      <w:r w:rsidR="00C519A3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مقدم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ة و</w:t>
      </w:r>
      <w:r w:rsidR="007A0E96" w:rsidRPr="00C30525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أ</w:t>
      </w:r>
      <w:r w:rsidR="007A0E96" w:rsidRPr="00C30525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هد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</w:t>
      </w:r>
      <w:r w:rsidR="007A0E96" w:rsidRPr="00C30525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ف</w:t>
      </w:r>
    </w:p>
    <w:p w:rsidR="00AD1428" w:rsidRPr="00AD1428" w:rsidRDefault="00AD1428" w:rsidP="00AD1428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lang w:bidi="ar-LB"/>
        </w:rPr>
      </w:pPr>
    </w:p>
    <w:p w:rsidR="00966A14" w:rsidRPr="009C4517" w:rsidRDefault="00966A14" w:rsidP="001E613D">
      <w:pPr>
        <w:pStyle w:val="NoSpacing"/>
        <w:numPr>
          <w:ilvl w:val="0"/>
          <w:numId w:val="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9C4517">
        <w:rPr>
          <w:rFonts w:asciiTheme="majorBidi" w:hAnsiTheme="majorBidi" w:cstheme="majorBidi"/>
          <w:sz w:val="24"/>
          <w:szCs w:val="24"/>
          <w:rtl/>
        </w:rPr>
        <w:t>إن مكافحة العدوى مس</w:t>
      </w:r>
      <w:r w:rsidRPr="009C4517">
        <w:rPr>
          <w:rFonts w:asciiTheme="majorBidi" w:hAnsiTheme="majorBidi" w:cstheme="majorBidi" w:hint="cs"/>
          <w:sz w:val="24"/>
          <w:szCs w:val="24"/>
          <w:rtl/>
        </w:rPr>
        <w:t>ؤ</w:t>
      </w:r>
      <w:r w:rsidRPr="009C4517">
        <w:rPr>
          <w:rFonts w:asciiTheme="majorBidi" w:hAnsiTheme="majorBidi" w:cstheme="majorBidi"/>
          <w:sz w:val="24"/>
          <w:szCs w:val="24"/>
          <w:rtl/>
        </w:rPr>
        <w:t xml:space="preserve">ولية كل فرد يعمل </w:t>
      </w:r>
      <w:r w:rsidRPr="009C4517">
        <w:rPr>
          <w:rFonts w:asciiTheme="majorBidi" w:hAnsiTheme="majorBidi" w:cstheme="majorBidi" w:hint="cs"/>
          <w:sz w:val="24"/>
          <w:szCs w:val="24"/>
          <w:rtl/>
        </w:rPr>
        <w:t xml:space="preserve">في </w:t>
      </w:r>
      <w:r w:rsidRPr="009C4517">
        <w:rPr>
          <w:rFonts w:asciiTheme="majorBidi" w:hAnsiTheme="majorBidi" w:cstheme="majorBidi"/>
          <w:sz w:val="24"/>
          <w:szCs w:val="24"/>
          <w:rtl/>
        </w:rPr>
        <w:t>الم</w:t>
      </w:r>
      <w:r w:rsidRPr="009C4517">
        <w:rPr>
          <w:rFonts w:asciiTheme="majorBidi" w:hAnsiTheme="majorBidi" w:cstheme="majorBidi" w:hint="cs"/>
          <w:sz w:val="24"/>
          <w:szCs w:val="24"/>
          <w:rtl/>
        </w:rPr>
        <w:t>ركز</w:t>
      </w:r>
      <w:r w:rsidRPr="009C4517">
        <w:rPr>
          <w:rFonts w:asciiTheme="majorBidi" w:hAnsiTheme="majorBidi" w:cstheme="majorBidi"/>
          <w:sz w:val="24"/>
          <w:szCs w:val="24"/>
          <w:rtl/>
        </w:rPr>
        <w:t xml:space="preserve"> الصحي</w:t>
      </w:r>
      <w:r>
        <w:rPr>
          <w:rFonts w:asciiTheme="majorBidi" w:hAnsiTheme="majorBidi" w:cstheme="majorBidi" w:hint="cs"/>
          <w:sz w:val="24"/>
          <w:szCs w:val="24"/>
          <w:rtl/>
        </w:rPr>
        <w:t>،</w:t>
      </w:r>
      <w:r w:rsidRPr="009C4517">
        <w:rPr>
          <w:rFonts w:asciiTheme="majorBidi" w:hAnsiTheme="majorBidi" w:cstheme="majorBidi"/>
          <w:sz w:val="24"/>
          <w:szCs w:val="24"/>
          <w:rtl/>
        </w:rPr>
        <w:t xml:space="preserve"> ومع ذلك فإن إدارة الم</w:t>
      </w:r>
      <w:r w:rsidRPr="009C4517">
        <w:rPr>
          <w:rFonts w:asciiTheme="majorBidi" w:hAnsiTheme="majorBidi" w:cstheme="majorBidi" w:hint="cs"/>
          <w:sz w:val="24"/>
          <w:szCs w:val="24"/>
          <w:rtl/>
        </w:rPr>
        <w:t>ركز</w:t>
      </w:r>
      <w:r w:rsidRPr="009C4517">
        <w:rPr>
          <w:rFonts w:asciiTheme="majorBidi" w:hAnsiTheme="majorBidi" w:cstheme="majorBidi"/>
          <w:sz w:val="24"/>
          <w:szCs w:val="24"/>
          <w:rtl/>
        </w:rPr>
        <w:t xml:space="preserve"> و</w:t>
      </w:r>
      <w:r w:rsidRPr="009C4517">
        <w:rPr>
          <w:rFonts w:asciiTheme="majorBidi" w:hAnsiTheme="majorBidi" w:cstheme="majorBidi" w:hint="cs"/>
          <w:sz w:val="24"/>
          <w:szCs w:val="24"/>
          <w:rtl/>
        </w:rPr>
        <w:t>لجنة</w:t>
      </w:r>
      <w:r w:rsidRPr="009C4517">
        <w:rPr>
          <w:rFonts w:asciiTheme="majorBidi" w:hAnsiTheme="majorBidi" w:cstheme="majorBidi"/>
          <w:sz w:val="24"/>
          <w:szCs w:val="24"/>
          <w:rtl/>
        </w:rPr>
        <w:t xml:space="preserve"> مكافحة العدوى ي</w:t>
      </w:r>
      <w:r>
        <w:rPr>
          <w:rFonts w:asciiTheme="majorBidi" w:hAnsiTheme="majorBidi" w:cstheme="majorBidi" w:hint="cs"/>
          <w:sz w:val="24"/>
          <w:szCs w:val="24"/>
          <w:rtl/>
        </w:rPr>
        <w:t>جب أن ي</w:t>
      </w:r>
      <w:r w:rsidRPr="009C4517">
        <w:rPr>
          <w:rFonts w:asciiTheme="majorBidi" w:hAnsiTheme="majorBidi" w:cstheme="majorBidi"/>
          <w:sz w:val="24"/>
          <w:szCs w:val="24"/>
          <w:rtl/>
        </w:rPr>
        <w:t>قد</w:t>
      </w:r>
      <w:r>
        <w:rPr>
          <w:rFonts w:asciiTheme="majorBidi" w:hAnsiTheme="majorBidi" w:cstheme="majorBidi" w:hint="cs"/>
          <w:sz w:val="24"/>
          <w:szCs w:val="24"/>
          <w:rtl/>
        </w:rPr>
        <w:t>ما</w:t>
      </w:r>
      <w:r w:rsidRPr="009C4517">
        <w:rPr>
          <w:rFonts w:asciiTheme="majorBidi" w:hAnsiTheme="majorBidi" w:cstheme="majorBidi"/>
          <w:sz w:val="24"/>
          <w:szCs w:val="24"/>
          <w:rtl/>
        </w:rPr>
        <w:t xml:space="preserve"> الخبرة والتثقيف والدعم، لمساعدة العاملين على الإستمرار فى المحافظة على تطبيق المعايير الصحية وتقليل مخاطر العدوى</w:t>
      </w:r>
      <w:r w:rsidRPr="009C4517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966A14" w:rsidRPr="00966A14" w:rsidRDefault="00966A14" w:rsidP="00966A14">
      <w:pPr>
        <w:pStyle w:val="NoSpacing"/>
        <w:bidi/>
        <w:rPr>
          <w:sz w:val="12"/>
          <w:szCs w:val="12"/>
        </w:rPr>
      </w:pPr>
    </w:p>
    <w:p w:rsidR="00966A14" w:rsidRDefault="00966A14" w:rsidP="001E613D">
      <w:pPr>
        <w:pStyle w:val="NoSpacing"/>
        <w:numPr>
          <w:ilvl w:val="0"/>
          <w:numId w:val="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تهدف هذه السياسات إلى:</w:t>
      </w:r>
    </w:p>
    <w:p w:rsidR="00966A14" w:rsidRPr="009C4517" w:rsidRDefault="00966A14" w:rsidP="001E61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9C4517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الحفاظ على بيئة عمل آمنة من خلال زيادة وعي العاملين </w:t>
      </w:r>
      <w:r w:rsidRPr="009C4517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والمستفيدين </w:t>
      </w:r>
      <w:r w:rsidRPr="009C4517">
        <w:rPr>
          <w:rFonts w:asciiTheme="majorBidi" w:hAnsiTheme="majorBidi" w:cstheme="majorBidi"/>
          <w:sz w:val="24"/>
          <w:szCs w:val="24"/>
          <w:rtl/>
          <w:lang w:bidi="ar-LB"/>
        </w:rPr>
        <w:t xml:space="preserve">في مراكز الرعاية الصحية الأولية حول </w:t>
      </w:r>
      <w:r w:rsidRPr="009C4517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سبل </w:t>
      </w:r>
      <w:r w:rsidRPr="009C4517">
        <w:rPr>
          <w:rFonts w:asciiTheme="majorBidi" w:hAnsiTheme="majorBidi" w:cstheme="majorBidi"/>
          <w:sz w:val="24"/>
          <w:szCs w:val="24"/>
          <w:rtl/>
          <w:lang w:bidi="ar-LB"/>
        </w:rPr>
        <w:t>مكافحة العدوى</w:t>
      </w:r>
      <w:r w:rsidRPr="009C4517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</w:p>
    <w:p w:rsidR="00DF2ECE" w:rsidRPr="00966A14" w:rsidRDefault="007A0E96" w:rsidP="001E613D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966A14">
        <w:rPr>
          <w:rFonts w:asciiTheme="majorBidi" w:hAnsiTheme="majorBidi" w:cstheme="majorBidi"/>
          <w:sz w:val="24"/>
          <w:szCs w:val="24"/>
          <w:rtl/>
          <w:lang w:bidi="ar-LB"/>
        </w:rPr>
        <w:t>حماية المستفيدين والعاملين من إنتقال</w:t>
      </w:r>
      <w:r w:rsidRPr="00966A1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A14">
        <w:rPr>
          <w:rFonts w:asciiTheme="majorBidi" w:hAnsiTheme="majorBidi" w:cstheme="majorBidi"/>
          <w:sz w:val="24"/>
          <w:szCs w:val="24"/>
          <w:rtl/>
          <w:lang w:bidi="ar-LB"/>
        </w:rPr>
        <w:t>العدوى</w:t>
      </w:r>
      <w:r w:rsidRPr="00966A1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A14">
        <w:rPr>
          <w:rFonts w:asciiTheme="majorBidi" w:hAnsiTheme="majorBidi" w:cstheme="majorBidi"/>
          <w:sz w:val="24"/>
          <w:szCs w:val="24"/>
          <w:rtl/>
          <w:lang w:bidi="ar-LB"/>
        </w:rPr>
        <w:t>فيما بينهم أثناء</w:t>
      </w:r>
      <w:r w:rsidRPr="00966A1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A14">
        <w:rPr>
          <w:rFonts w:asciiTheme="majorBidi" w:hAnsiTheme="majorBidi" w:cstheme="majorBidi"/>
          <w:sz w:val="24"/>
          <w:szCs w:val="24"/>
          <w:rtl/>
          <w:lang w:bidi="ar-LB"/>
        </w:rPr>
        <w:t>تقديم الخدمة للمستفيدين من المركز</w:t>
      </w:r>
      <w:r w:rsidR="00966A1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661B5E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>م</w:t>
      </w:r>
      <w:r w:rsidR="00964817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>ثل</w:t>
      </w:r>
      <w:r w:rsidR="00661B5E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>اً</w:t>
      </w:r>
      <w:r w:rsidR="00964817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661B5E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خلال </w:t>
      </w:r>
      <w:r w:rsidR="00523335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الفحص السريري الروتيني، </w:t>
      </w:r>
      <w:r w:rsidR="00DF2ECE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>التلقيح</w:t>
      </w:r>
      <w:r w:rsidR="00964817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>،</w:t>
      </w:r>
      <w:r w:rsidR="00DF2ECE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الحقن، إجراء العمليات البسيطة، تركيب لولب</w:t>
      </w:r>
      <w:r w:rsidR="00964817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، </w:t>
      </w:r>
      <w:r w:rsidR="00523335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بزل الدم وجمع العيّنات المخبرية، </w:t>
      </w:r>
      <w:r w:rsidR="00964817" w:rsidRPr="00966A14">
        <w:rPr>
          <w:rFonts w:asciiTheme="majorBidi" w:hAnsiTheme="majorBidi" w:cstheme="majorBidi" w:hint="cs"/>
          <w:sz w:val="24"/>
          <w:szCs w:val="24"/>
          <w:rtl/>
          <w:lang w:bidi="ar-LB"/>
        </w:rPr>
        <w:t>إلخ.</w:t>
      </w:r>
    </w:p>
    <w:p w:rsidR="009C4517" w:rsidRPr="00966A14" w:rsidRDefault="009C4517" w:rsidP="00966A14">
      <w:pPr>
        <w:pStyle w:val="NoSpacing"/>
        <w:bidi/>
        <w:rPr>
          <w:rtl/>
        </w:rPr>
      </w:pPr>
    </w:p>
    <w:p w:rsidR="002D0987" w:rsidRPr="009B35F1" w:rsidRDefault="002D0987" w:rsidP="001E613D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9B35F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2D0987" w:rsidRPr="00D92D83" w:rsidRDefault="002D0987" w:rsidP="002D0987">
      <w:pPr>
        <w:pStyle w:val="NoSpacing"/>
        <w:bidi/>
        <w:rPr>
          <w:sz w:val="16"/>
          <w:szCs w:val="16"/>
        </w:rPr>
      </w:pPr>
    </w:p>
    <w:p w:rsidR="002D0987" w:rsidRPr="00523335" w:rsidRDefault="00523335" w:rsidP="001E613D">
      <w:pPr>
        <w:pStyle w:val="ListParagraph"/>
        <w:numPr>
          <w:ilvl w:val="0"/>
          <w:numId w:val="6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23335">
        <w:rPr>
          <w:rFonts w:ascii="Times New Roman" w:hAnsi="Times New Roman" w:cs="Times New Roman"/>
          <w:sz w:val="24"/>
          <w:szCs w:val="24"/>
          <w:rtl/>
        </w:rPr>
        <w:t>لا ينطبق.</w:t>
      </w:r>
    </w:p>
    <w:p w:rsidR="002D0987" w:rsidRPr="002320B1" w:rsidRDefault="002D0987" w:rsidP="002D0987">
      <w:pPr>
        <w:pStyle w:val="NoSpacing"/>
        <w:bidi/>
        <w:rPr>
          <w:rtl/>
          <w:lang w:bidi="ar-LB"/>
        </w:rPr>
      </w:pPr>
    </w:p>
    <w:p w:rsidR="002D0987" w:rsidRPr="009B35F1" w:rsidRDefault="002D0987" w:rsidP="001E613D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السياسة والقانون</w:t>
      </w:r>
    </w:p>
    <w:p w:rsidR="002D0987" w:rsidRPr="009B35F1" w:rsidRDefault="002D0987" w:rsidP="002D0987">
      <w:pPr>
        <w:autoSpaceDE w:val="0"/>
        <w:autoSpaceDN w:val="0"/>
        <w:bidi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B0E37" w:rsidRPr="001F12F7" w:rsidRDefault="002B0E37" w:rsidP="002B0E37">
      <w:pPr>
        <w:pStyle w:val="NoSpacing"/>
        <w:numPr>
          <w:ilvl w:val="0"/>
          <w:numId w:val="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إلتزام الإدارة بتأمين المواد أو الأدوات اللازمة ل</w:t>
      </w:r>
      <w:r w:rsidRPr="001F12F7">
        <w:rPr>
          <w:rFonts w:ascii="Times New Roman" w:hAnsi="Times New Roman" w:cs="Times New Roman"/>
          <w:sz w:val="24"/>
          <w:szCs w:val="24"/>
          <w:rtl/>
        </w:rPr>
        <w:t xml:space="preserve">لعاملين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بشكل متواصل </w:t>
      </w:r>
      <w:r w:rsidRPr="001F12F7">
        <w:rPr>
          <w:rFonts w:ascii="Times New Roman" w:hAnsi="Times New Roman" w:cs="Times New Roman"/>
          <w:sz w:val="24"/>
          <w:szCs w:val="24"/>
          <w:rtl/>
        </w:rPr>
        <w:t xml:space="preserve">لمداومة الحفاظ على </w:t>
      </w:r>
      <w:r>
        <w:rPr>
          <w:rFonts w:ascii="Times New Roman" w:hAnsi="Times New Roman" w:cs="Times New Roman" w:hint="cs"/>
          <w:sz w:val="24"/>
          <w:szCs w:val="24"/>
          <w:rtl/>
        </w:rPr>
        <w:t>الإجراءات وال</w:t>
      </w:r>
      <w:r w:rsidRPr="001F12F7">
        <w:rPr>
          <w:rFonts w:ascii="Times New Roman" w:hAnsi="Times New Roman" w:cs="Times New Roman"/>
          <w:sz w:val="24"/>
          <w:szCs w:val="24"/>
          <w:rtl/>
        </w:rPr>
        <w:t>ممارس</w:t>
      </w:r>
      <w:r>
        <w:rPr>
          <w:rFonts w:ascii="Times New Roman" w:hAnsi="Times New Roman" w:cs="Times New Roman" w:hint="cs"/>
          <w:sz w:val="24"/>
          <w:szCs w:val="24"/>
          <w:rtl/>
        </w:rPr>
        <w:t>ات</w:t>
      </w:r>
      <w:r w:rsidRPr="001F12F7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المطلوبة ل</w:t>
      </w:r>
      <w:r w:rsidRPr="001F12F7">
        <w:rPr>
          <w:rFonts w:ascii="Times New Roman" w:hAnsi="Times New Roman" w:cs="Times New Roman"/>
          <w:sz w:val="24"/>
          <w:szCs w:val="24"/>
          <w:rtl/>
        </w:rPr>
        <w:t xml:space="preserve">مكافحة العدوى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(مثلاً المطهّرات، معدّات الوقاية الشخصية، 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اللوازم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الطبية 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المتوف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رة في الأسواق للإستعمال الواحد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إلخ)</w:t>
      </w:r>
      <w:r w:rsidRPr="001F12F7">
        <w:rPr>
          <w:rFonts w:ascii="Times New Roman" w:hAnsi="Times New Roman" w:cs="Times New Roman"/>
          <w:sz w:val="24"/>
          <w:szCs w:val="24"/>
          <w:rtl/>
        </w:rPr>
        <w:t>.</w:t>
      </w:r>
    </w:p>
    <w:p w:rsidR="002B0E37" w:rsidRPr="00DC7676" w:rsidRDefault="002B0E37" w:rsidP="002B0E37">
      <w:pPr>
        <w:pStyle w:val="NoSpacing"/>
        <w:bidi/>
        <w:rPr>
          <w:sz w:val="12"/>
          <w:szCs w:val="12"/>
        </w:rPr>
      </w:pPr>
    </w:p>
    <w:p w:rsidR="002B0E37" w:rsidRDefault="002B0E37" w:rsidP="002B0E37">
      <w:pPr>
        <w:pStyle w:val="NoSpacing"/>
        <w:numPr>
          <w:ilvl w:val="0"/>
          <w:numId w:val="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إلتزام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جميع العاملين في المركز 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ب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تطبيق جميع ال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سياس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ات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إجراءات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المتعلّقة بمكافحة العدوى على سبيل المثال لا الحصر:</w:t>
      </w:r>
    </w:p>
    <w:p w:rsidR="002B0E37" w:rsidRPr="001F12F7" w:rsidRDefault="002B0E37" w:rsidP="002B0E37">
      <w:pPr>
        <w:pStyle w:val="NoSpacing"/>
        <w:numPr>
          <w:ilvl w:val="1"/>
          <w:numId w:val="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سياس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ات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وإجراءات نقل وتخزين اللقاحات والتلقيح وتشمل أيضاً برنامج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تلقيح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لعاملين في مراكز الرعاية الصحية.</w:t>
      </w:r>
    </w:p>
    <w:p w:rsidR="002B0E37" w:rsidRPr="001F12F7" w:rsidRDefault="002B0E37" w:rsidP="002B0E37">
      <w:pPr>
        <w:pStyle w:val="NoSpacing"/>
        <w:numPr>
          <w:ilvl w:val="1"/>
          <w:numId w:val="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سياسة وإجراءات تنظيف الأيد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بالماء والصابون أو ب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مطه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رات ال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كحولية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2B0E37" w:rsidRPr="00962CC0" w:rsidRDefault="002B0E37" w:rsidP="002B0E37">
      <w:pPr>
        <w:pStyle w:val="NoSpacing"/>
        <w:numPr>
          <w:ilvl w:val="1"/>
          <w:numId w:val="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962CC0">
        <w:rPr>
          <w:rFonts w:ascii="Times New Roman" w:hAnsi="Times New Roman" w:cs="Times New Roman"/>
          <w:sz w:val="24"/>
          <w:szCs w:val="24"/>
          <w:rtl/>
          <w:lang w:bidi="ar-LB"/>
        </w:rPr>
        <w:t>سياسة وإجراءات إستعمال معد</w:t>
      </w:r>
      <w:r w:rsidRPr="00962CC0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962CC0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ات الوقاية الشخصية. </w:t>
      </w:r>
    </w:p>
    <w:p w:rsidR="002B0E37" w:rsidRPr="00EF5178" w:rsidRDefault="002B0E37" w:rsidP="002B0E37">
      <w:pPr>
        <w:pStyle w:val="NoSpacing"/>
        <w:numPr>
          <w:ilvl w:val="1"/>
          <w:numId w:val="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F5178">
        <w:rPr>
          <w:rFonts w:ascii="Times New Roman" w:hAnsi="Times New Roman" w:cs="Times New Roman"/>
          <w:sz w:val="24"/>
          <w:szCs w:val="24"/>
          <w:rtl/>
          <w:lang w:bidi="ar-LB"/>
        </w:rPr>
        <w:t>سياسة وإجراءات تنظيف وتطهير وتعقيم المعد</w:t>
      </w:r>
      <w:r w:rsidRPr="00EF5178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EF5178">
        <w:rPr>
          <w:rFonts w:ascii="Times New Roman" w:hAnsi="Times New Roman" w:cs="Times New Roman"/>
          <w:sz w:val="24"/>
          <w:szCs w:val="24"/>
          <w:rtl/>
          <w:lang w:bidi="ar-LB"/>
        </w:rPr>
        <w:t>ات والأدوات الطبية.</w:t>
      </w:r>
    </w:p>
    <w:p w:rsidR="002B0E37" w:rsidRPr="00EF5178" w:rsidRDefault="002B0E37" w:rsidP="002B0E37">
      <w:pPr>
        <w:pStyle w:val="NoSpacing"/>
        <w:numPr>
          <w:ilvl w:val="1"/>
          <w:numId w:val="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F5178">
        <w:rPr>
          <w:rFonts w:ascii="Times New Roman" w:hAnsi="Times New Roman" w:cs="Times New Roman"/>
          <w:sz w:val="24"/>
          <w:szCs w:val="24"/>
          <w:rtl/>
          <w:lang w:bidi="ar-LB"/>
        </w:rPr>
        <w:t>سياسة وإجراءات إستعمال الأدوات الحادة والتخلص منها.</w:t>
      </w:r>
    </w:p>
    <w:p w:rsidR="002B0E37" w:rsidRPr="00EF5178" w:rsidRDefault="002B0E37" w:rsidP="002B0E37">
      <w:pPr>
        <w:pStyle w:val="NoSpacing"/>
        <w:numPr>
          <w:ilvl w:val="1"/>
          <w:numId w:val="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F5178">
        <w:rPr>
          <w:rFonts w:ascii="Times New Roman" w:hAnsi="Times New Roman" w:cs="Times New Roman"/>
          <w:sz w:val="24"/>
          <w:szCs w:val="24"/>
          <w:rtl/>
          <w:lang w:bidi="ar-LB"/>
        </w:rPr>
        <w:t>سياسة وإجراءات الإدارة الفعّالة للتخلص من المواد الخطرة والمخلفات والنفايات الطبية وغيرها</w:t>
      </w:r>
      <w:r w:rsidRPr="00EF5178">
        <w:rPr>
          <w:rFonts w:ascii="Times New Roman" w:hAnsi="Times New Roman" w:cs="Times New Roman"/>
          <w:sz w:val="24"/>
          <w:szCs w:val="24"/>
          <w:lang w:bidi="ar-LB"/>
        </w:rPr>
        <w:t>.</w:t>
      </w:r>
    </w:p>
    <w:p w:rsidR="002B0E37" w:rsidRPr="00EF5178" w:rsidRDefault="002B0E37" w:rsidP="002B0E37">
      <w:pPr>
        <w:pStyle w:val="NoSpacing"/>
        <w:numPr>
          <w:ilvl w:val="1"/>
          <w:numId w:val="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F5178">
        <w:rPr>
          <w:rFonts w:ascii="Times New Roman" w:hAnsi="Times New Roman" w:cs="Times New Roman" w:hint="cs"/>
          <w:sz w:val="24"/>
          <w:szCs w:val="24"/>
          <w:rtl/>
        </w:rPr>
        <w:lastRenderedPageBreak/>
        <w:t xml:space="preserve">سياسة وإجراءات تضميد </w:t>
      </w:r>
      <w:r w:rsidRPr="00EF5178">
        <w:rPr>
          <w:rFonts w:ascii="Times New Roman" w:hAnsi="Times New Roman" w:cs="Times New Roman"/>
          <w:sz w:val="24"/>
          <w:szCs w:val="24"/>
          <w:rtl/>
        </w:rPr>
        <w:t>الجروح</w:t>
      </w:r>
      <w:r w:rsidRPr="00EF5178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EF517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</w:p>
    <w:p w:rsidR="002B0E37" w:rsidRPr="00EF5178" w:rsidRDefault="002B0E37" w:rsidP="002B0E37">
      <w:pPr>
        <w:pStyle w:val="NoSpacing"/>
        <w:numPr>
          <w:ilvl w:val="1"/>
          <w:numId w:val="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F5178">
        <w:rPr>
          <w:rFonts w:ascii="Times New Roman" w:hAnsi="Times New Roman" w:cs="Times New Roman"/>
          <w:sz w:val="24"/>
          <w:szCs w:val="24"/>
          <w:rtl/>
          <w:lang w:bidi="ar-LB"/>
        </w:rPr>
        <w:t>سياسة وإجراءات تنظيف وتطهير الأرضيات والأسطح في المراكز.</w:t>
      </w:r>
    </w:p>
    <w:p w:rsidR="002B0E37" w:rsidRPr="00EF5178" w:rsidRDefault="002B0E37" w:rsidP="002B0E37">
      <w:pPr>
        <w:pStyle w:val="NoSpacing"/>
        <w:numPr>
          <w:ilvl w:val="1"/>
          <w:numId w:val="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EF517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سياسة وإجراءات </w:t>
      </w:r>
      <w:r w:rsidRPr="00EF5178">
        <w:rPr>
          <w:rFonts w:ascii="Times New Roman" w:hAnsi="Times New Roman" w:cs="Times New Roman"/>
          <w:sz w:val="24"/>
          <w:szCs w:val="24"/>
          <w:rtl/>
          <w:lang w:bidi="ar-LB"/>
        </w:rPr>
        <w:t>الإدارة الفع</w:t>
      </w:r>
      <w:r w:rsidRPr="00EF5178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EF5178">
        <w:rPr>
          <w:rFonts w:ascii="Times New Roman" w:hAnsi="Times New Roman" w:cs="Times New Roman"/>
          <w:sz w:val="24"/>
          <w:szCs w:val="24"/>
          <w:rtl/>
          <w:lang w:bidi="ar-LB"/>
        </w:rPr>
        <w:t>الة لل</w:t>
      </w:r>
      <w:r w:rsidRPr="00EF5178">
        <w:rPr>
          <w:rFonts w:ascii="Times New Roman" w:hAnsi="Times New Roman" w:cs="Times New Roman" w:hint="cs"/>
          <w:sz w:val="24"/>
          <w:szCs w:val="24"/>
          <w:rtl/>
          <w:lang w:bidi="ar-LB"/>
        </w:rPr>
        <w:t>تخلّص من المواد الخطرة والمخلفات وال</w:t>
      </w:r>
      <w:r w:rsidRPr="00EF5178">
        <w:rPr>
          <w:rFonts w:ascii="Times New Roman" w:hAnsi="Times New Roman" w:cs="Times New Roman"/>
          <w:sz w:val="24"/>
          <w:szCs w:val="24"/>
          <w:rtl/>
          <w:lang w:bidi="ar-LB"/>
        </w:rPr>
        <w:t>نفايات</w:t>
      </w:r>
      <w:r w:rsidRPr="00EF517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الطبية وغيرها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7A0E96" w:rsidRPr="00D45595" w:rsidRDefault="007A0E96" w:rsidP="00F23EBD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lang w:bidi="ar-LB"/>
        </w:rPr>
      </w:pPr>
    </w:p>
    <w:p w:rsidR="007A0E96" w:rsidRPr="002D0987" w:rsidRDefault="007A0E96" w:rsidP="001E613D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0987">
        <w:rPr>
          <w:rFonts w:ascii="Times New Roman" w:hAnsi="Times New Roman" w:cs="Times New Roman" w:hint="cs"/>
          <w:b/>
          <w:bCs/>
          <w:sz w:val="28"/>
          <w:szCs w:val="28"/>
          <w:rtl/>
        </w:rPr>
        <w:t>ا</w:t>
      </w:r>
      <w:r w:rsidRPr="002D0987">
        <w:rPr>
          <w:rFonts w:ascii="Times New Roman" w:hAnsi="Times New Roman" w:cs="Times New Roman"/>
          <w:b/>
          <w:bCs/>
          <w:sz w:val="28"/>
          <w:szCs w:val="28"/>
          <w:rtl/>
        </w:rPr>
        <w:t>لإجراءات</w:t>
      </w:r>
    </w:p>
    <w:p w:rsidR="00AD1428" w:rsidRPr="00AD1428" w:rsidRDefault="00AD1428" w:rsidP="00AD1428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lang w:bidi="ar-LB"/>
        </w:rPr>
      </w:pPr>
    </w:p>
    <w:p w:rsidR="003B4903" w:rsidRPr="001F12F7" w:rsidRDefault="00B613D6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تشكيل لجنة مكافحة العدوى </w:t>
      </w:r>
      <w:r w:rsidR="00F41942" w:rsidRPr="001F12F7">
        <w:rPr>
          <w:rFonts w:ascii="Times New Roman" w:hAnsi="Times New Roman" w:cs="Times New Roman"/>
          <w:sz w:val="24"/>
          <w:szCs w:val="24"/>
          <w:rtl/>
        </w:rPr>
        <w:t>لتغطية أنشطة مكافحة العدوى في المركز</w:t>
      </w:r>
      <w:r w:rsidR="00F41942"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(راجع مسؤوليات لجنة مكافحة العدوى)</w:t>
      </w:r>
      <w:r w:rsidR="003B4903"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</w:t>
      </w:r>
      <w:r w:rsidR="00371839" w:rsidRPr="001F12F7">
        <w:rPr>
          <w:rFonts w:ascii="Times New Roman" w:hAnsi="Times New Roman" w:cs="Times New Roman"/>
          <w:sz w:val="24"/>
          <w:szCs w:val="24"/>
          <w:rtl/>
          <w:lang w:bidi="ar-LB"/>
        </w:rPr>
        <w:t>تفعيلها و</w:t>
      </w:r>
      <w:r w:rsidR="003B4903" w:rsidRPr="001F12F7">
        <w:rPr>
          <w:rFonts w:ascii="Times New Roman" w:hAnsi="Times New Roman" w:cs="Times New Roman"/>
          <w:sz w:val="24"/>
          <w:szCs w:val="24"/>
          <w:rtl/>
        </w:rPr>
        <w:t>دعم أنشطتها.</w:t>
      </w:r>
      <w:r w:rsidR="00371839"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371839" w:rsidRPr="001F12F7">
        <w:rPr>
          <w:rFonts w:ascii="Times New Roman" w:hAnsi="Times New Roman" w:cs="Times New Roman"/>
          <w:sz w:val="24"/>
          <w:szCs w:val="24"/>
          <w:rtl/>
        </w:rPr>
        <w:t>تضم هذه اللجنة على الأقل طبيب رعاية أولية وممر</w:t>
      </w:r>
      <w:r w:rsidR="001F12F7" w:rsidRPr="001F12F7">
        <w:rPr>
          <w:rFonts w:ascii="Times New Roman" w:hAnsi="Times New Roman" w:cs="Times New Roman"/>
          <w:sz w:val="24"/>
          <w:szCs w:val="24"/>
          <w:rtl/>
        </w:rPr>
        <w:t>ّ</w:t>
      </w:r>
      <w:r w:rsidR="00371839" w:rsidRPr="001F12F7">
        <w:rPr>
          <w:rFonts w:ascii="Times New Roman" w:hAnsi="Times New Roman" w:cs="Times New Roman"/>
          <w:sz w:val="24"/>
          <w:szCs w:val="24"/>
          <w:rtl/>
        </w:rPr>
        <w:t xml:space="preserve">ض مجاز مؤهلين إضافةً إلى ممثل </w:t>
      </w:r>
      <w:r w:rsidR="00F94146">
        <w:rPr>
          <w:rFonts w:ascii="Times New Roman" w:hAnsi="Times New Roman" w:cs="Times New Roman" w:hint="cs"/>
          <w:sz w:val="24"/>
          <w:szCs w:val="24"/>
          <w:rtl/>
        </w:rPr>
        <w:t>ع</w:t>
      </w:r>
      <w:r w:rsidR="00371839" w:rsidRPr="001F12F7">
        <w:rPr>
          <w:rFonts w:ascii="Times New Roman" w:hAnsi="Times New Roman" w:cs="Times New Roman"/>
          <w:sz w:val="24"/>
          <w:szCs w:val="24"/>
          <w:rtl/>
        </w:rPr>
        <w:t>ن كل قسم من أقسام المركز.</w:t>
      </w:r>
    </w:p>
    <w:p w:rsidR="0060784A" w:rsidRPr="001F12F7" w:rsidRDefault="0060784A" w:rsidP="001F12F7">
      <w:pPr>
        <w:pStyle w:val="NoSpacing"/>
        <w:bidi/>
        <w:rPr>
          <w:szCs w:val="12"/>
        </w:rPr>
      </w:pPr>
    </w:p>
    <w:p w:rsidR="0048566F" w:rsidRPr="00492A13" w:rsidRDefault="0048566F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bookmarkStart w:id="0" w:name="_GoBack"/>
      <w:r w:rsidRPr="00492A13">
        <w:rPr>
          <w:rFonts w:ascii="Times New Roman" w:hAnsi="Times New Roman" w:cs="Times New Roman"/>
          <w:sz w:val="24"/>
          <w:szCs w:val="24"/>
          <w:rtl/>
          <w:lang w:bidi="ar-LB"/>
        </w:rPr>
        <w:t>التأك</w:t>
      </w:r>
      <w:r w:rsidRPr="00492A13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492A1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د من </w:t>
      </w:r>
      <w:r w:rsidR="0007143D" w:rsidRPr="00492A1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عدم </w:t>
      </w:r>
      <w:r w:rsidRPr="00492A13">
        <w:rPr>
          <w:rFonts w:ascii="Times New Roman" w:hAnsi="Times New Roman" w:cs="Times New Roman"/>
          <w:sz w:val="24"/>
          <w:szCs w:val="24"/>
          <w:rtl/>
          <w:lang w:bidi="ar-LB"/>
        </w:rPr>
        <w:t>وجود حركة  تي</w:t>
      </w:r>
      <w:r w:rsidRPr="00492A13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492A1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ار هواء </w:t>
      </w:r>
      <w:r w:rsidR="0007143D" w:rsidRPr="00492A1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(مثلاً </w:t>
      </w:r>
      <w:r w:rsidR="0007143D" w:rsidRPr="00492A1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من </w:t>
      </w:r>
      <w:r w:rsidR="0007143D" w:rsidRPr="00492A1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الأبواب والنوافذ) </w:t>
      </w:r>
      <w:r w:rsidR="00492A13" w:rsidRPr="00492A13">
        <w:rPr>
          <w:rFonts w:ascii="Times New Roman" w:hAnsi="Times New Roman" w:cs="Times New Roman" w:hint="cs"/>
          <w:sz w:val="24"/>
          <w:szCs w:val="24"/>
          <w:rtl/>
          <w:lang w:bidi="ar-LB"/>
        </w:rPr>
        <w:t>حتى لا ت</w:t>
      </w:r>
      <w:r w:rsidRPr="00492A13">
        <w:rPr>
          <w:rFonts w:ascii="Times New Roman" w:hAnsi="Times New Roman" w:cs="Times New Roman"/>
          <w:sz w:val="24"/>
          <w:szCs w:val="24"/>
          <w:rtl/>
          <w:lang w:bidi="ar-LB"/>
        </w:rPr>
        <w:t>تلو</w:t>
      </w:r>
      <w:r w:rsidRPr="00492A13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492A13">
        <w:rPr>
          <w:rFonts w:ascii="Times New Roman" w:hAnsi="Times New Roman" w:cs="Times New Roman"/>
          <w:sz w:val="24"/>
          <w:szCs w:val="24"/>
          <w:rtl/>
          <w:lang w:bidi="ar-LB"/>
        </w:rPr>
        <w:t>ث ا</w:t>
      </w:r>
      <w:r w:rsidR="00492A13" w:rsidRPr="00492A13">
        <w:rPr>
          <w:rFonts w:ascii="Times New Roman" w:hAnsi="Times New Roman" w:cs="Times New Roman" w:hint="cs"/>
          <w:sz w:val="24"/>
          <w:szCs w:val="24"/>
          <w:rtl/>
          <w:lang w:bidi="ar-LB"/>
        </w:rPr>
        <w:t>لمواد والادوات الموجودة في المركز</w:t>
      </w:r>
      <w:r w:rsidRPr="00492A13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bookmarkEnd w:id="0"/>
    <w:p w:rsidR="0048566F" w:rsidRPr="0048566F" w:rsidRDefault="0048566F" w:rsidP="0048566F">
      <w:pPr>
        <w:pStyle w:val="NoSpacing"/>
        <w:bidi/>
        <w:rPr>
          <w:sz w:val="12"/>
          <w:szCs w:val="12"/>
        </w:rPr>
      </w:pPr>
    </w:p>
    <w:p w:rsidR="0048566F" w:rsidRDefault="0048566F" w:rsidP="0048566F">
      <w:pPr>
        <w:pStyle w:val="NoSpacing"/>
        <w:bidi/>
        <w:rPr>
          <w:sz w:val="12"/>
          <w:szCs w:val="12"/>
          <w:rtl/>
        </w:rPr>
      </w:pPr>
    </w:p>
    <w:p w:rsidR="00DC7676" w:rsidRPr="001E613D" w:rsidRDefault="0048566F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="00DC7676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ختيار و</w:t>
      </w:r>
      <w:r w:rsidR="00DC7676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="00DC7676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ستعمال اللوازم المتوف</w:t>
      </w:r>
      <w:r w:rsidR="00DC7676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DC7676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رة في الأسواق للإستعمال الواحد (مثل</w:t>
      </w:r>
      <w:r w:rsidR="00DC7676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القفازات الواقية، السرنجات والإبر،</w:t>
      </w:r>
      <w:r w:rsidR="00DC7676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DC7676" w:rsidRPr="00D45595">
        <w:rPr>
          <w:rFonts w:ascii="Times New Roman" w:hAnsi="Times New Roman" w:cs="Times New Roman"/>
          <w:color w:val="FF0000"/>
          <w:sz w:val="24"/>
          <w:szCs w:val="24"/>
          <w:lang w:bidi="ar-LB"/>
        </w:rPr>
        <w:t>Bulbs</w:t>
      </w:r>
      <w:r w:rsidR="00DC7676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مناظير الأذن</w:t>
      </w:r>
      <w:r w:rsidR="00DC7676" w:rsidRPr="001E613D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DC7676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، إلخ</w:t>
      </w:r>
      <w:r w:rsidR="00DC7676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).</w:t>
      </w:r>
    </w:p>
    <w:p w:rsidR="0060784A" w:rsidRPr="001E613D" w:rsidRDefault="0060784A" w:rsidP="001F12F7">
      <w:pPr>
        <w:pStyle w:val="NoSpacing"/>
        <w:bidi/>
        <w:rPr>
          <w:sz w:val="12"/>
          <w:szCs w:val="12"/>
          <w:rtl/>
        </w:rPr>
      </w:pPr>
    </w:p>
    <w:p w:rsidR="0048566F" w:rsidRPr="001E613D" w:rsidRDefault="0048566F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التخل</w:t>
      </w:r>
      <w:r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ص من الأدوات</w:t>
      </w:r>
      <w:r w:rsidRPr="001E613D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المستعملة بعد إستعمالها مباشرة فى حاويات مناسبة.</w:t>
      </w:r>
    </w:p>
    <w:p w:rsidR="0048566F" w:rsidRPr="001E613D" w:rsidRDefault="0048566F" w:rsidP="0048566F">
      <w:pPr>
        <w:pStyle w:val="NoSpacing"/>
        <w:bidi/>
        <w:rPr>
          <w:sz w:val="12"/>
          <w:szCs w:val="12"/>
        </w:rPr>
      </w:pPr>
    </w:p>
    <w:p w:rsidR="00F94146" w:rsidRPr="001E613D" w:rsidRDefault="00DC1556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ar-LB"/>
        </w:rPr>
      </w:pP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إعتبار كل شخص (من العاملين أو المستفيدين من المركز) ناقل للعدوى</w:t>
      </w:r>
      <w:r w:rsidR="00F94146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، وا</w:t>
      </w:r>
      <w:r w:rsidR="00F94146" w:rsidRPr="001E613D">
        <w:rPr>
          <w:rFonts w:ascii="Times New Roman" w:hAnsi="Times New Roman" w:cs="Times New Roman"/>
          <w:sz w:val="24"/>
          <w:szCs w:val="24"/>
          <w:rtl/>
        </w:rPr>
        <w:t>لإلتزام</w:t>
      </w:r>
      <w:r w:rsidR="00F94146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1E613D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بكل ما</w:t>
      </w:r>
      <w:r w:rsidR="00F94146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ذكر</w:t>
      </w:r>
      <w:r w:rsidR="001E613D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في سياسات وإجراءات</w:t>
      </w:r>
      <w:r w:rsidR="00F94146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1E613D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مكافحة العدوى </w:t>
      </w:r>
      <w:r w:rsidR="00F94146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على جميع المرضى، فى جميع الأوقات دون إعتبار لتشخيص الحالة. </w:t>
      </w:r>
    </w:p>
    <w:p w:rsidR="0060784A" w:rsidRPr="001E613D" w:rsidRDefault="0060784A" w:rsidP="001F12F7">
      <w:pPr>
        <w:pStyle w:val="NoSpacing"/>
        <w:bidi/>
        <w:rPr>
          <w:szCs w:val="12"/>
        </w:rPr>
      </w:pPr>
    </w:p>
    <w:p w:rsidR="00F94146" w:rsidRPr="001E613D" w:rsidRDefault="00F94146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عزل المرضى الذين يحتمل انتقال مرضهم بالإفرازات أو الهواء عن باقي المستفيدين من خدمات المركز.</w:t>
      </w:r>
    </w:p>
    <w:p w:rsidR="00F94146" w:rsidRPr="001E613D" w:rsidRDefault="00F94146" w:rsidP="00F94146">
      <w:pPr>
        <w:pStyle w:val="NoSpacing"/>
        <w:bidi/>
        <w:rPr>
          <w:sz w:val="12"/>
          <w:szCs w:val="12"/>
        </w:rPr>
      </w:pPr>
    </w:p>
    <w:p w:rsidR="00776744" w:rsidRPr="001E613D" w:rsidRDefault="00776744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منع العاملين الذين لديهم إلتهاب جلدي أو تقيّحات من </w:t>
      </w:r>
      <w:r w:rsidR="00142497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تقديم خدمات للمرضى أو </w:t>
      </w: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ملامسة </w:t>
      </w:r>
      <w:r w:rsidR="00142497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المرضى أو </w:t>
      </w: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الأجهزة والأدوات الطبية مباشرة. يجب تغطية الجروح المفتوحة</w:t>
      </w:r>
      <w:r w:rsidRPr="001E613D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أو القروح بضمادات</w:t>
      </w:r>
      <w:r w:rsidRPr="001E613D">
        <w:rPr>
          <w:rFonts w:ascii="Times New Roman" w:hAnsi="Times New Roman" w:cs="Times New Roman"/>
          <w:sz w:val="24"/>
          <w:szCs w:val="24"/>
          <w:lang w:bidi="ar-LB"/>
        </w:rPr>
        <w:t>.</w:t>
      </w:r>
    </w:p>
    <w:p w:rsidR="00F94146" w:rsidRPr="001E613D" w:rsidRDefault="00F94146" w:rsidP="00F94146">
      <w:pPr>
        <w:pStyle w:val="NoSpacing"/>
        <w:bidi/>
        <w:rPr>
          <w:sz w:val="12"/>
          <w:szCs w:val="12"/>
        </w:rPr>
      </w:pPr>
    </w:p>
    <w:p w:rsidR="00A154DB" w:rsidRPr="001E613D" w:rsidRDefault="00A154DB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إستعمال ماكينة حلاقة كهربائية عند اللزوم بدلاً من شفرات الحلاقة مثلاً عند التحضير لتخطيط القلب أو لإجراء جراحة بسيطة.</w:t>
      </w:r>
    </w:p>
    <w:p w:rsidR="00F94146" w:rsidRPr="001E613D" w:rsidRDefault="00F94146" w:rsidP="00F94146">
      <w:pPr>
        <w:pStyle w:val="NoSpacing"/>
        <w:bidi/>
        <w:rPr>
          <w:sz w:val="12"/>
          <w:szCs w:val="12"/>
        </w:rPr>
      </w:pPr>
    </w:p>
    <w:p w:rsidR="005E68D8" w:rsidRPr="001E613D" w:rsidRDefault="005E68D8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فحص الأدوات المعق</w:t>
      </w:r>
      <w:r w:rsidR="002D0D28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مة والمخز</w:t>
      </w:r>
      <w:r w:rsidR="002D0D28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نة دورياً للتأكد من جودة تغليفها ومن تاريخ إنتهاء مد</w:t>
      </w:r>
      <w:r w:rsidR="002D0D28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ة تعقيمها المدو</w:t>
      </w:r>
      <w:r w:rsidR="002D0D28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نة على غلافها، وإعادة تعقيمها عند إنتهاء هذه المدة</w:t>
      </w:r>
      <w:r w:rsidRPr="001E613D">
        <w:rPr>
          <w:rFonts w:ascii="Times New Roman" w:hAnsi="Times New Roman" w:cs="Times New Roman"/>
          <w:sz w:val="24"/>
          <w:szCs w:val="24"/>
          <w:lang w:bidi="ar-LB"/>
        </w:rPr>
        <w:t>.</w:t>
      </w:r>
    </w:p>
    <w:p w:rsidR="0060784A" w:rsidRPr="001E613D" w:rsidRDefault="0060784A" w:rsidP="002D0D28">
      <w:pPr>
        <w:pStyle w:val="NoSpacing"/>
        <w:bidi/>
        <w:rPr>
          <w:szCs w:val="12"/>
        </w:rPr>
      </w:pPr>
    </w:p>
    <w:p w:rsidR="00F94146" w:rsidRPr="001E613D" w:rsidRDefault="00F94146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الفصل بين الإمدادات النظيفة</w:t>
      </w:r>
      <w:r w:rsidR="00D4559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والمعقمة</w:t>
      </w:r>
      <w:r w:rsidR="00D4559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من جهة، وبينها بين </w:t>
      </w:r>
      <w:r w:rsidR="00D45595" w:rsidRPr="00D45595">
        <w:rPr>
          <w:rFonts w:ascii="Times New Roman" w:hAnsi="Times New Roman" w:cs="Times New Roman" w:hint="cs"/>
          <w:sz w:val="24"/>
          <w:szCs w:val="24"/>
          <w:rtl/>
          <w:lang w:bidi="ar-LB"/>
        </w:rPr>
        <w:t>الإمدادات الملوّثة من جهة أخرى</w:t>
      </w: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60784A" w:rsidRPr="001E613D" w:rsidRDefault="0060784A" w:rsidP="00F94146">
      <w:pPr>
        <w:pStyle w:val="NoSpacing"/>
        <w:bidi/>
        <w:rPr>
          <w:szCs w:val="12"/>
          <w:lang w:bidi="ar-LB"/>
        </w:rPr>
      </w:pPr>
    </w:p>
    <w:p w:rsidR="001E613D" w:rsidRPr="001E613D" w:rsidRDefault="002B0E37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تنفيذ </w:t>
      </w:r>
      <w:r w:rsidR="001E7211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تقنية التطهير عند </w:t>
      </w:r>
      <w:r w:rsidR="00012C92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إجراء التلقيح، إعطاء الحقن، إجراء العمليات البسيطة، تركيب لولب</w:t>
      </w:r>
      <w:r w:rsidR="002D0D28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، إلخ</w:t>
      </w:r>
      <w:r w:rsidR="001E613D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، وا</w:t>
      </w:r>
      <w:r w:rsidR="001E613D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ستعمال الملاقط المعق</w:t>
      </w:r>
      <w:r w:rsidR="001E613D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1E613D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مة لتناول الأدوات واللوازم المعق</w:t>
      </w:r>
      <w:r w:rsidR="001E613D" w:rsidRPr="001E613D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1E613D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مة (مثل الشاش) المنوي استعمالها.</w:t>
      </w:r>
    </w:p>
    <w:p w:rsidR="00661B5E" w:rsidRPr="001E613D" w:rsidRDefault="00661B5E" w:rsidP="00F94146">
      <w:pPr>
        <w:pStyle w:val="NoSpacing"/>
        <w:bidi/>
        <w:rPr>
          <w:sz w:val="12"/>
          <w:szCs w:val="12"/>
        </w:rPr>
      </w:pPr>
    </w:p>
    <w:p w:rsidR="004F0627" w:rsidRPr="001E613D" w:rsidRDefault="004F0627" w:rsidP="002B0E37">
      <w:pPr>
        <w:pStyle w:val="NoSpacing"/>
        <w:numPr>
          <w:ilvl w:val="0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ar-LB"/>
        </w:rPr>
      </w:pPr>
      <w:r w:rsidRPr="001E613D">
        <w:rPr>
          <w:rFonts w:ascii="Times New Roman" w:hAnsi="Times New Roman" w:cs="Times New Roman"/>
          <w:sz w:val="24"/>
          <w:szCs w:val="24"/>
          <w:rtl/>
        </w:rPr>
        <w:t>إبلاغ</w:t>
      </w:r>
      <w:r w:rsidR="00CE4F7C" w:rsidRPr="001E613D">
        <w:rPr>
          <w:rFonts w:ascii="Times New Roman" w:hAnsi="Times New Roman" w:cs="Times New Roman"/>
          <w:sz w:val="24"/>
          <w:szCs w:val="24"/>
          <w:rtl/>
        </w:rPr>
        <w:t xml:space="preserve"> اللجنة الوطنية لمكافحة العدوى التابعة لوزارة الصحة عن أي مرض إنتقالي مع إستعمال</w:t>
      </w:r>
      <w:r w:rsidR="004D425C" w:rsidRPr="001E613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E4F7C" w:rsidRPr="001E613D">
        <w:rPr>
          <w:rFonts w:ascii="Times New Roman" w:hAnsi="Times New Roman" w:cs="Times New Roman"/>
          <w:sz w:val="24"/>
          <w:szCs w:val="24"/>
          <w:rtl/>
        </w:rPr>
        <w:t>"</w:t>
      </w:r>
      <w:r w:rsidR="00112BA1" w:rsidRPr="001E613D">
        <w:rPr>
          <w:rFonts w:ascii="Times New Roman" w:hAnsi="Times New Roman" w:cs="Times New Roman"/>
          <w:sz w:val="24"/>
          <w:szCs w:val="24"/>
          <w:rtl/>
        </w:rPr>
        <w:t>وثيقة</w:t>
      </w:r>
      <w:r w:rsidR="00CE4F7C" w:rsidRPr="001E613D">
        <w:rPr>
          <w:rFonts w:ascii="Times New Roman" w:hAnsi="Times New Roman" w:cs="Times New Roman"/>
          <w:sz w:val="24"/>
          <w:szCs w:val="24"/>
          <w:rtl/>
        </w:rPr>
        <w:t xml:space="preserve"> الإبلاغ عن مرض إنتقالي"</w:t>
      </w:r>
      <w:r w:rsidR="004D425C" w:rsidRPr="001E613D">
        <w:rPr>
          <w:rFonts w:ascii="Times New Roman" w:hAnsi="Times New Roman" w:cs="Times New Roman"/>
          <w:sz w:val="24"/>
          <w:szCs w:val="24"/>
          <w:rtl/>
        </w:rPr>
        <w:t xml:space="preserve"> أو " إستمارة</w:t>
      </w:r>
      <w:r w:rsidR="004D425C" w:rsidRPr="001E613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4D425C" w:rsidRPr="001E613D">
          <w:rPr>
            <w:rFonts w:ascii="Times New Roman" w:hAnsi="Times New Roman" w:cs="Times New Roman"/>
            <w:sz w:val="24"/>
            <w:szCs w:val="24"/>
            <w:rtl/>
          </w:rPr>
          <w:t>الابلاغ عن اصابة</w:t>
        </w:r>
        <w:r w:rsidR="004D425C" w:rsidRPr="001E613D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4D425C" w:rsidRPr="001E613D">
          <w:rPr>
            <w:rFonts w:ascii="Times New Roman" w:hAnsi="Times New Roman" w:cs="Times New Roman"/>
            <w:sz w:val="24"/>
            <w:szCs w:val="24"/>
            <w:rtl/>
          </w:rPr>
          <w:t>بمرض فقدان المناعة المكتسبة (السيدا-الايدز)</w:t>
        </w:r>
      </w:hyperlink>
      <w:r w:rsidR="004D425C" w:rsidRPr="001E613D">
        <w:rPr>
          <w:rFonts w:ascii="Times New Roman" w:hAnsi="Times New Roman" w:cs="Times New Roman"/>
          <w:sz w:val="24"/>
          <w:szCs w:val="24"/>
          <w:rtl/>
        </w:rPr>
        <w:t>"</w:t>
      </w:r>
      <w:r w:rsidR="004D425C" w:rsidRPr="001E613D">
        <w:rPr>
          <w:rFonts w:ascii="Times New Roman" w:hAnsi="Times New Roman" w:cs="Times New Roman"/>
          <w:sz w:val="24"/>
          <w:szCs w:val="24"/>
        </w:rPr>
        <w:t> </w:t>
      </w:r>
      <w:r w:rsidR="004D425C" w:rsidRPr="001E613D">
        <w:rPr>
          <w:rFonts w:ascii="Times New Roman" w:hAnsi="Times New Roman" w:cs="Times New Roman"/>
          <w:sz w:val="24"/>
          <w:szCs w:val="24"/>
          <w:rtl/>
        </w:rPr>
        <w:t xml:space="preserve"> أو "إستمارة إبلاغ ومتابعة عن </w:t>
      </w:r>
      <w:r w:rsidR="004D425C" w:rsidRPr="001E613D">
        <w:rPr>
          <w:rFonts w:ascii="Times New Roman" w:hAnsi="Times New Roman" w:cs="Times New Roman"/>
          <w:sz w:val="24"/>
          <w:szCs w:val="24"/>
          <w:rtl/>
        </w:rPr>
        <w:lastRenderedPageBreak/>
        <w:t>حالات التدرن الرئوي (السل)" </w:t>
      </w:r>
      <w:r w:rsidR="00112BA1" w:rsidRPr="001E613D">
        <w:rPr>
          <w:rFonts w:ascii="Times New Roman" w:hAnsi="Times New Roman" w:cs="Times New Roman"/>
          <w:sz w:val="24"/>
          <w:szCs w:val="24"/>
          <w:rtl/>
        </w:rPr>
        <w:t xml:space="preserve"> (راجع النماذج الملحقة)</w:t>
      </w:r>
      <w:r w:rsidR="00CE4F7C" w:rsidRPr="001E613D">
        <w:rPr>
          <w:rFonts w:ascii="Times New Roman" w:hAnsi="Times New Roman" w:cs="Times New Roman"/>
          <w:sz w:val="24"/>
          <w:szCs w:val="24"/>
          <w:rtl/>
        </w:rPr>
        <w:t>، والتنسيق معها بكل ما يتعلق بالإجراءات الواجب إتباعها لمكافحة العدوى والحد من إنتشارها.</w:t>
      </w:r>
      <w:r w:rsidR="00CE4F7C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</w:p>
    <w:p w:rsidR="00112BA1" w:rsidRPr="001E613D" w:rsidRDefault="0060784A" w:rsidP="002B0E37">
      <w:pPr>
        <w:pStyle w:val="NoSpacing"/>
        <w:numPr>
          <w:ilvl w:val="1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E613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12BA1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الإبلاغ عن مرض إنتقالي: مديرية الوقاية الصحية</w:t>
      </w:r>
      <w:r w:rsidR="00D45595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="00112BA1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وحدة الترصد الوبائي</w:t>
      </w:r>
      <w:r w:rsidR="00D45595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="00112BA1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وزارة الصحة العامة</w:t>
      </w:r>
      <w:r w:rsidR="00D45595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112BA1" w:rsidRPr="001E613D" w:rsidRDefault="0060784A" w:rsidP="002B0E37">
      <w:pPr>
        <w:pStyle w:val="NoSpacing"/>
        <w:numPr>
          <w:ilvl w:val="1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112BA1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الإبلاغ عن حالات السيدا: مديرية الوقاية الصحية - مصلحة الطب الوقائي - المسؤول عن البرنامج الوطني لمكافحة السيدا - البرنامج الوطني لمكافحة السيدا. </w:t>
      </w:r>
      <w:r w:rsidR="00112BA1" w:rsidRPr="00CD6BC0">
        <w:rPr>
          <w:rFonts w:ascii="Times New Roman" w:hAnsi="Times New Roman" w:cs="Times New Roman"/>
          <w:strike/>
          <w:color w:val="FF0000"/>
          <w:sz w:val="24"/>
          <w:szCs w:val="24"/>
          <w:rtl/>
          <w:lang w:bidi="ar-LB"/>
        </w:rPr>
        <w:t>المديرية العامة للصحة - مبنى وزارة الصحة قرب مستشفى الكرنتينا الحكومي.</w:t>
      </w:r>
    </w:p>
    <w:p w:rsidR="00112BA1" w:rsidRPr="001E613D" w:rsidRDefault="0060784A" w:rsidP="002B0E37">
      <w:pPr>
        <w:pStyle w:val="NoSpacing"/>
        <w:numPr>
          <w:ilvl w:val="1"/>
          <w:numId w:val="1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112BA1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الإبلاغ عن حالات السل: مديرية الوقاية الصحية - المنسق الوطني لبرنامج مكافحة التدرن الرئوي - مركز مكافحة التدرن الرئوي -الكرنتينا- </w:t>
      </w:r>
      <w:r w:rsidR="00112BA1" w:rsidRPr="00CD6BC0">
        <w:rPr>
          <w:rFonts w:ascii="Times New Roman" w:hAnsi="Times New Roman" w:cs="Times New Roman"/>
          <w:strike/>
          <w:color w:val="FF0000"/>
          <w:sz w:val="24"/>
          <w:szCs w:val="24"/>
          <w:rtl/>
          <w:lang w:bidi="ar-LB"/>
        </w:rPr>
        <w:t xml:space="preserve">قرب </w:t>
      </w:r>
      <w:r w:rsidR="00112BA1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مستشفى</w:t>
      </w:r>
      <w:r w:rsidR="00D45595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112BA1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الكرنتينا الحكومي. المستندات المطلوبة: تقرير الطبيب المعالج </w:t>
      </w:r>
      <w:r w:rsidR="00F4209E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أ</w:t>
      </w:r>
      <w:r w:rsidR="00112BA1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و الطبيب الذي قام بالتشخيص</w:t>
      </w:r>
      <w:r w:rsidR="00F4209E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، </w:t>
      </w:r>
      <w:r w:rsidR="00112BA1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الفحوصات التي أجريت للسل الرئوي  </w:t>
      </w:r>
      <w:r w:rsidRPr="001E613D">
        <w:rPr>
          <w:rFonts w:ascii="Times New Roman" w:hAnsi="Times New Roman" w:cs="Times New Roman"/>
          <w:sz w:val="24"/>
          <w:szCs w:val="24"/>
          <w:lang w:bidi="ar-LB"/>
        </w:rPr>
        <w:t>Tuberculin Test</w:t>
      </w:r>
      <w:r w:rsidR="00F4209E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، </w:t>
      </w:r>
      <w:r w:rsidR="00112BA1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فحص أنسجة إختبار السل بالنسبة للسل خارج الرئتين</w:t>
      </w:r>
      <w:r w:rsidR="00F4209E" w:rsidRPr="001E613D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1E613D" w:rsidRPr="001E613D" w:rsidRDefault="001E613D" w:rsidP="001E613D">
      <w:pPr>
        <w:pStyle w:val="NoSpacing"/>
        <w:bidi/>
        <w:rPr>
          <w:lang w:bidi="ar-LB"/>
        </w:rPr>
      </w:pPr>
    </w:p>
    <w:p w:rsidR="002D0987" w:rsidRPr="00540BA0" w:rsidRDefault="002D0987" w:rsidP="001E613D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2D0987" w:rsidRPr="00533DE6" w:rsidRDefault="002D0987" w:rsidP="002D0987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995595" w:rsidRPr="001F12F7" w:rsidRDefault="00995595" w:rsidP="001E613D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1F12F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مرفق: </w:t>
      </w:r>
      <w:r w:rsidRPr="001F12F7">
        <w:rPr>
          <w:rFonts w:ascii="Times New Roman" w:hAnsi="Times New Roman" w:cs="Times New Roman"/>
          <w:sz w:val="24"/>
          <w:szCs w:val="24"/>
          <w:rtl/>
        </w:rPr>
        <w:t>أعمال ومسؤوليات لجنة مكافحة العدوى ويمكن أن تكون جزءاً من لجنة السلامة والصحة المهنية</w:t>
      </w:r>
    </w:p>
    <w:p w:rsidR="00995595" w:rsidRPr="00456E74" w:rsidRDefault="00995595" w:rsidP="00D45595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color w:val="FF0000"/>
          <w:sz w:val="24"/>
          <w:szCs w:val="24"/>
          <w:rtl/>
        </w:rPr>
      </w:pPr>
      <w:r w:rsidRPr="00456E74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ملحق: "وثيقة الإبلاغ عن مرض إنتقالي" </w:t>
      </w:r>
      <w:r w:rsidR="008447CB" w:rsidRPr="00456E74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 xml:space="preserve">ورمزها </w:t>
      </w:r>
      <w:r w:rsidR="008447CB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SAF</w:t>
      </w:r>
      <w:r w:rsidR="00D45595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.</w:t>
      </w:r>
      <w:r w:rsidR="00C519A3">
        <w:rPr>
          <w:rFonts w:ascii="Times New Roman" w:hAnsi="Times New Roman" w:cs="Times New Roman"/>
          <w:color w:val="FF0000"/>
          <w:sz w:val="24"/>
          <w:szCs w:val="24"/>
          <w:lang w:bidi="ar-LB"/>
        </w:rPr>
        <w:t>PP.0</w:t>
      </w:r>
      <w:r w:rsidR="008A2E5B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8</w:t>
      </w:r>
      <w:r w:rsidR="008447CB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.</w:t>
      </w:r>
      <w:r w:rsidR="00D45595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F</w:t>
      </w:r>
      <w:r w:rsidR="008447CB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1</w:t>
      </w:r>
    </w:p>
    <w:p w:rsidR="00592238" w:rsidRPr="00456E74" w:rsidRDefault="00592238" w:rsidP="00D45595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color w:val="FF0000"/>
          <w:sz w:val="24"/>
          <w:szCs w:val="24"/>
          <w:rtl/>
        </w:rPr>
      </w:pPr>
      <w:r w:rsidRPr="00456E74">
        <w:rPr>
          <w:rFonts w:ascii="Times New Roman" w:hAnsi="Times New Roman" w:cs="Times New Roman"/>
          <w:color w:val="FF0000"/>
          <w:sz w:val="24"/>
          <w:szCs w:val="24"/>
          <w:rtl/>
        </w:rPr>
        <w:t>ملحق: "إستمارة إبلاغ ومتابعة عن حالات التدرن الرئوي (السل)" </w:t>
      </w:r>
      <w:r w:rsidRPr="00456E74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 xml:space="preserve">ورمزها </w:t>
      </w:r>
      <w:r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SAF</w:t>
      </w:r>
      <w:r w:rsidR="00D45595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.</w:t>
      </w:r>
      <w:r w:rsidR="00C519A3">
        <w:rPr>
          <w:rFonts w:ascii="Times New Roman" w:hAnsi="Times New Roman" w:cs="Times New Roman"/>
          <w:color w:val="FF0000"/>
          <w:sz w:val="24"/>
          <w:szCs w:val="24"/>
          <w:lang w:bidi="ar-LB"/>
        </w:rPr>
        <w:t>PP.0</w:t>
      </w:r>
      <w:r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8.</w:t>
      </w:r>
      <w:r w:rsidR="00D45595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F</w:t>
      </w:r>
      <w:r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2</w:t>
      </w:r>
    </w:p>
    <w:p w:rsidR="00995595" w:rsidRPr="00456E74" w:rsidRDefault="00995595" w:rsidP="00D45595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color w:val="FF0000"/>
          <w:sz w:val="24"/>
          <w:szCs w:val="24"/>
          <w:rtl/>
        </w:rPr>
      </w:pPr>
      <w:r w:rsidRPr="00456E74">
        <w:rPr>
          <w:rFonts w:ascii="Times New Roman" w:hAnsi="Times New Roman" w:cs="Times New Roman"/>
          <w:color w:val="FF0000"/>
          <w:sz w:val="24"/>
          <w:szCs w:val="24"/>
          <w:rtl/>
        </w:rPr>
        <w:t>ملحق: " إستمارة</w:t>
      </w:r>
      <w:r w:rsidRPr="00456E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10" w:history="1">
        <w:r w:rsidRPr="00456E74">
          <w:rPr>
            <w:rFonts w:ascii="Times New Roman" w:hAnsi="Times New Roman" w:cs="Times New Roman"/>
            <w:color w:val="FF0000"/>
            <w:sz w:val="24"/>
            <w:szCs w:val="24"/>
            <w:rtl/>
          </w:rPr>
          <w:t>الابلاغ عن إ</w:t>
        </w:r>
        <w:r w:rsidRPr="00456E74">
          <w:rPr>
            <w:rFonts w:ascii="Times New Roman" w:hAnsi="Times New Roman" w:cs="Times New Roman"/>
            <w:strike/>
            <w:color w:val="FF0000"/>
            <w:sz w:val="24"/>
            <w:szCs w:val="24"/>
            <w:rtl/>
          </w:rPr>
          <w:t>صابة</w:t>
        </w:r>
        <w:r w:rsidRPr="00456E74">
          <w:rPr>
            <w:rFonts w:ascii="Times New Roman" w:hAnsi="Times New Roman" w:cs="Times New Roman"/>
            <w:strike/>
            <w:color w:val="FF0000"/>
            <w:sz w:val="24"/>
            <w:szCs w:val="24"/>
          </w:rPr>
          <w:t xml:space="preserve"> </w:t>
        </w:r>
        <w:r w:rsidRPr="00456E74">
          <w:rPr>
            <w:rFonts w:ascii="Times New Roman" w:hAnsi="Times New Roman" w:cs="Times New Roman"/>
            <w:strike/>
            <w:color w:val="FF0000"/>
            <w:sz w:val="24"/>
            <w:szCs w:val="24"/>
            <w:rtl/>
          </w:rPr>
          <w:t>بمرض فقدان المناعة المكتسبة (</w:t>
        </w:r>
        <w:r w:rsidRPr="00456E74">
          <w:rPr>
            <w:rFonts w:ascii="Times New Roman" w:hAnsi="Times New Roman" w:cs="Times New Roman"/>
            <w:color w:val="FF0000"/>
            <w:sz w:val="24"/>
            <w:szCs w:val="24"/>
            <w:rtl/>
          </w:rPr>
          <w:t>السيدا-</w:t>
        </w:r>
        <w:r w:rsidRPr="00456E74">
          <w:rPr>
            <w:rFonts w:ascii="Times New Roman" w:hAnsi="Times New Roman" w:cs="Times New Roman"/>
            <w:color w:val="FF0000"/>
            <w:sz w:val="24"/>
            <w:szCs w:val="24"/>
          </w:rPr>
          <w:t xml:space="preserve"> </w:t>
        </w:r>
        <w:r w:rsidRPr="00456E74">
          <w:rPr>
            <w:rFonts w:ascii="Times New Roman" w:hAnsi="Times New Roman" w:cs="Times New Roman"/>
            <w:color w:val="FF0000"/>
            <w:sz w:val="24"/>
            <w:szCs w:val="24"/>
            <w:rtl/>
          </w:rPr>
          <w:t>الايدز)</w:t>
        </w:r>
      </w:hyperlink>
      <w:r w:rsidRPr="00456E74">
        <w:rPr>
          <w:rFonts w:ascii="Times New Roman" w:hAnsi="Times New Roman" w:cs="Times New Roman"/>
          <w:color w:val="FF0000"/>
          <w:sz w:val="24"/>
          <w:szCs w:val="24"/>
          <w:rtl/>
        </w:rPr>
        <w:t>"</w:t>
      </w:r>
      <w:r w:rsidRPr="00456E74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="00592238" w:rsidRPr="00456E74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 xml:space="preserve">ورمزها </w:t>
      </w:r>
      <w:r w:rsidR="00592238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SAF</w:t>
      </w:r>
      <w:r w:rsidR="00D45595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.</w:t>
      </w:r>
      <w:r w:rsidR="00C519A3">
        <w:rPr>
          <w:rFonts w:ascii="Times New Roman" w:hAnsi="Times New Roman" w:cs="Times New Roman"/>
          <w:color w:val="FF0000"/>
          <w:sz w:val="24"/>
          <w:szCs w:val="24"/>
          <w:lang w:bidi="ar-LB"/>
        </w:rPr>
        <w:t>PP.0</w:t>
      </w:r>
      <w:r w:rsidR="00592238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8.</w:t>
      </w:r>
      <w:r w:rsidR="00D45595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F</w:t>
      </w:r>
      <w:r w:rsidR="00592238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3</w:t>
      </w:r>
      <w:r w:rsidRPr="00456E74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 </w:t>
      </w:r>
    </w:p>
    <w:p w:rsidR="00995595" w:rsidRPr="00456E74" w:rsidRDefault="00995595" w:rsidP="00D45595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456E74">
        <w:rPr>
          <w:rFonts w:ascii="Times New Roman" w:hAnsi="Times New Roman" w:cs="Times New Roman"/>
          <w:color w:val="FF0000"/>
          <w:sz w:val="24"/>
          <w:szCs w:val="24"/>
          <w:rtl/>
        </w:rPr>
        <w:t>ملحق: "التقرير</w:t>
      </w:r>
      <w:r w:rsidRPr="00456E74">
        <w:rPr>
          <w:rFonts w:ascii="Times New Roman" w:hAnsi="Times New Roman" w:cs="Times New Roman"/>
          <w:color w:val="FF0000"/>
          <w:sz w:val="24"/>
          <w:szCs w:val="24"/>
          <w:rtl/>
          <w:lang w:bidi="ar-LB"/>
        </w:rPr>
        <w:t xml:space="preserve"> الشهري - </w:t>
      </w:r>
      <w:r w:rsidRPr="00456E74">
        <w:rPr>
          <w:rFonts w:ascii="Times New Roman" w:hAnsi="Times New Roman" w:cs="Times New Roman"/>
          <w:color w:val="FF0000"/>
          <w:sz w:val="24"/>
          <w:szCs w:val="24"/>
          <w:rtl/>
        </w:rPr>
        <w:t>إبلاغات الأمراض الإنتقالية"</w:t>
      </w:r>
      <w:r w:rsidR="008447CB" w:rsidRPr="00456E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447CB" w:rsidRPr="00456E74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 xml:space="preserve">ورمزها </w:t>
      </w:r>
      <w:r w:rsidR="008447CB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SAF</w:t>
      </w:r>
      <w:r w:rsidR="00D45595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.</w:t>
      </w:r>
      <w:r w:rsidR="00C519A3">
        <w:rPr>
          <w:rFonts w:ascii="Times New Roman" w:hAnsi="Times New Roman" w:cs="Times New Roman"/>
          <w:color w:val="FF0000"/>
          <w:sz w:val="24"/>
          <w:szCs w:val="24"/>
          <w:lang w:bidi="ar-LB"/>
        </w:rPr>
        <w:t>PP.0</w:t>
      </w:r>
      <w:r w:rsidR="008A2E5B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8</w:t>
      </w:r>
      <w:r w:rsidR="008447CB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.</w:t>
      </w:r>
      <w:r w:rsidR="00D45595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F</w:t>
      </w:r>
      <w:r w:rsidR="008447CB" w:rsidRPr="00456E74">
        <w:rPr>
          <w:rFonts w:ascii="Times New Roman" w:hAnsi="Times New Roman" w:cs="Times New Roman"/>
          <w:color w:val="FF0000"/>
          <w:sz w:val="24"/>
          <w:szCs w:val="24"/>
          <w:lang w:bidi="ar-LB"/>
        </w:rPr>
        <w:t>4</w:t>
      </w:r>
    </w:p>
    <w:p w:rsidR="002D0987" w:rsidRPr="00D45595" w:rsidRDefault="002D0987" w:rsidP="002D0987">
      <w:pPr>
        <w:pStyle w:val="NoSpacing"/>
        <w:bidi/>
        <w:rPr>
          <w:rtl/>
        </w:rPr>
      </w:pPr>
    </w:p>
    <w:p w:rsidR="002D0987" w:rsidRPr="00540BA0" w:rsidRDefault="002D0987" w:rsidP="001E613D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2D0987" w:rsidRPr="003F413E" w:rsidRDefault="002D0987" w:rsidP="002D0987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2D0987" w:rsidRPr="0097661C" w:rsidRDefault="002D0987" w:rsidP="001E613D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rtl/>
        </w:rPr>
        <w:t xml:space="preserve">لجنة </w:t>
      </w:r>
      <w:r w:rsidR="00995595" w:rsidRPr="00D21CC4">
        <w:rPr>
          <w:rFonts w:hint="cs"/>
          <w:sz w:val="26"/>
          <w:szCs w:val="26"/>
          <w:rtl/>
        </w:rPr>
        <w:t xml:space="preserve">مكافحة العدوى </w:t>
      </w:r>
      <w:r w:rsidRPr="0097661C">
        <w:rPr>
          <w:rFonts w:ascii="Times New Roman" w:hAnsi="Times New Roman" w:cs="Times New Roman"/>
          <w:sz w:val="24"/>
          <w:szCs w:val="24"/>
          <w:rtl/>
        </w:rPr>
        <w:t>في المركز/المؤسسة.</w:t>
      </w:r>
    </w:p>
    <w:p w:rsidR="001E613D" w:rsidRPr="001E613D" w:rsidRDefault="001E613D" w:rsidP="001E613D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13D">
        <w:rPr>
          <w:rFonts w:ascii="Times New Roman" w:hAnsi="Times New Roman" w:cs="Times New Roman"/>
          <w:sz w:val="24"/>
          <w:szCs w:val="24"/>
          <w:rtl/>
        </w:rPr>
        <w:t>لجنة الأمن والسلامة في المركز/المؤسسة.</w:t>
      </w:r>
    </w:p>
    <w:p w:rsidR="002D0987" w:rsidRPr="0097661C" w:rsidRDefault="002D0987" w:rsidP="001E613D">
      <w:pPr>
        <w:pStyle w:val="NoSpacing"/>
        <w:numPr>
          <w:ilvl w:val="0"/>
          <w:numId w:val="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661C">
        <w:rPr>
          <w:rFonts w:asciiTheme="majorBidi" w:hAnsiTheme="majorBidi" w:cstheme="majorBidi"/>
          <w:sz w:val="24"/>
          <w:szCs w:val="24"/>
          <w:rtl/>
        </w:rPr>
        <w:t>جميع العاملين في مراكز الرعاية الصحية الأولية.</w:t>
      </w:r>
    </w:p>
    <w:p w:rsidR="002D0987" w:rsidRPr="00995595" w:rsidRDefault="002D0987" w:rsidP="00995595">
      <w:pPr>
        <w:pStyle w:val="NoSpacing"/>
        <w:bidi/>
      </w:pPr>
    </w:p>
    <w:p w:rsidR="002D0987" w:rsidRPr="00B21257" w:rsidRDefault="002D0987" w:rsidP="001E613D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1E613D" w:rsidRPr="001E613D" w:rsidRDefault="001E613D" w:rsidP="001E61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D86" w:rsidRPr="001E613D" w:rsidRDefault="007E2D86" w:rsidP="001E613D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13D">
        <w:rPr>
          <w:rFonts w:ascii="Times New Roman" w:hAnsi="Times New Roman" w:cs="Times New Roman"/>
          <w:sz w:val="24"/>
          <w:szCs w:val="24"/>
        </w:rPr>
        <w:t>World Health Organization. Practical Guidelines for</w:t>
      </w:r>
      <w:r w:rsidRPr="001E613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613D">
        <w:rPr>
          <w:rFonts w:ascii="Times New Roman" w:hAnsi="Times New Roman" w:cs="Times New Roman"/>
          <w:sz w:val="24"/>
          <w:szCs w:val="24"/>
        </w:rPr>
        <w:t xml:space="preserve">Infection Control in Health Care Facilities. SEARO Regional Publication No. 41. WPRO Regional Publication. 2004. </w:t>
      </w:r>
      <w:hyperlink r:id="rId11" w:history="1">
        <w:r w:rsidRPr="001E613D">
          <w:rPr>
            <w:rStyle w:val="Hyperlink"/>
            <w:rFonts w:ascii="Times New Roman" w:hAnsi="Times New Roman" w:cs="Times New Roman"/>
            <w:sz w:val="24"/>
            <w:szCs w:val="24"/>
          </w:rPr>
          <w:t>http://www.wpro.who.int/publications/docs/practical_guidelines_infection_control.pdf</w:t>
        </w:r>
      </w:hyperlink>
      <w:r w:rsidRPr="001E613D">
        <w:rPr>
          <w:rFonts w:ascii="Times New Roman" w:hAnsi="Times New Roman" w:cs="Times New Roman"/>
          <w:sz w:val="24"/>
          <w:szCs w:val="24"/>
        </w:rPr>
        <w:t xml:space="preserve"> (accessed on 14 Jan 2016).</w:t>
      </w:r>
    </w:p>
    <w:p w:rsidR="00F22268" w:rsidRDefault="00F22268" w:rsidP="00F22268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1E613D" w:rsidRDefault="001E613D" w:rsidP="001E613D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1E613D" w:rsidRDefault="001E613D" w:rsidP="001E613D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900AB3" w:rsidRDefault="00900AB3" w:rsidP="00900AB3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D45595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D45595" w:rsidTr="00F469A6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أيلول 2010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D45595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6 كانون الأول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D45595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5595" w:rsidRDefault="00D45595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C30525" w:rsidRPr="007D0CB3" w:rsidRDefault="00C30525" w:rsidP="00C30525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D21CC4" w:rsidRDefault="00D21CC4">
      <w:pPr>
        <w:bidi/>
      </w:pPr>
      <w:r>
        <w:br w:type="page"/>
      </w:r>
    </w:p>
    <w:tbl>
      <w:tblPr>
        <w:tblStyle w:val="TableGrid"/>
        <w:bidiVisual/>
        <w:tblW w:w="10350" w:type="dxa"/>
        <w:jc w:val="center"/>
        <w:tblLayout w:type="fixed"/>
        <w:tblLook w:val="04A0"/>
      </w:tblPr>
      <w:tblGrid>
        <w:gridCol w:w="360"/>
        <w:gridCol w:w="5400"/>
        <w:gridCol w:w="4590"/>
      </w:tblGrid>
      <w:tr w:rsidR="003B4903" w:rsidTr="00D45595">
        <w:trPr>
          <w:trHeight w:val="440"/>
          <w:jc w:val="center"/>
        </w:trPr>
        <w:tc>
          <w:tcPr>
            <w:tcW w:w="10350" w:type="dxa"/>
            <w:gridSpan w:val="3"/>
            <w:shd w:val="clear" w:color="auto" w:fill="D9D9D9" w:themeFill="background1" w:themeFillShade="D9"/>
            <w:vAlign w:val="center"/>
          </w:tcPr>
          <w:p w:rsidR="003B4903" w:rsidRPr="00044F9A" w:rsidRDefault="003B4903" w:rsidP="00F23EBD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44F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lastRenderedPageBreak/>
              <w:t xml:space="preserve">أعمال ومسؤوليات </w:t>
            </w:r>
            <w:r w:rsidRPr="00044F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لجنة مكافحة العدوى</w:t>
            </w:r>
            <w:r w:rsidR="00D75154" w:rsidRPr="00044F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ويمكن أن تكون جزءاً من لجنة السلامة والصحة المهنية</w:t>
            </w:r>
          </w:p>
        </w:tc>
      </w:tr>
      <w:tr w:rsidR="003B4903" w:rsidTr="00CD6BC0">
        <w:trPr>
          <w:jc w:val="center"/>
        </w:trPr>
        <w:tc>
          <w:tcPr>
            <w:tcW w:w="10350" w:type="dxa"/>
            <w:gridSpan w:val="3"/>
            <w:tcBorders>
              <w:bottom w:val="single" w:sz="4" w:space="0" w:color="000000" w:themeColor="text1"/>
            </w:tcBorders>
          </w:tcPr>
          <w:p w:rsidR="00F22268" w:rsidRPr="00CD6BC0" w:rsidRDefault="00F22268" w:rsidP="00CD6BC0">
            <w:pPr>
              <w:pStyle w:val="NoSpacing"/>
              <w:tabs>
                <w:tab w:val="right" w:pos="810"/>
                <w:tab w:val="right" w:pos="900"/>
                <w:tab w:val="right" w:pos="1350"/>
              </w:tabs>
              <w:bidi/>
              <w:spacing w:line="36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667084" w:rsidRPr="00CD6BC0" w:rsidRDefault="000E3AD3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الموافقة على كل السياسات والإجراءت الخاصة بمكافحة العدوى 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و</w:t>
            </w:r>
            <w:r w:rsidR="00E4415B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مراجعتها و</w:t>
            </w:r>
            <w:r w:rsidR="00667084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تحديث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ها</w:t>
            </w:r>
            <w:r w:rsidR="00667084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E4415B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سنو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ياً</w:t>
            </w:r>
            <w:r w:rsidR="00667084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(راجع اللائحة المرفقة)</w:t>
            </w:r>
            <w:r w:rsidR="00667084"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B5977" w:rsidRPr="00CD6BC0" w:rsidRDefault="003B5977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تزويد ال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عاملين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بسياسات 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وإجراءات 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مدونة فى كل الأمور الهامة الخاصة بمكافحة العدوى.</w:t>
            </w:r>
          </w:p>
          <w:p w:rsidR="003B5977" w:rsidRPr="00CD6BC0" w:rsidRDefault="003B5977" w:rsidP="00CD6BC0">
            <w:pPr>
              <w:pStyle w:val="NoSpacing"/>
              <w:numPr>
                <w:ilvl w:val="0"/>
                <w:numId w:val="2"/>
              </w:numPr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إعداد برامج تثقيفية لجميع الأفراد الذين يستخدمون هذه السياسات 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والإجراءات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783233" w:rsidRPr="00CD6BC0" w:rsidRDefault="00E4415B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إرشاد العاملين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0E3AD3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(توعية وتدريب) </w:t>
            </w:r>
            <w:r w:rsidR="00783233"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فى كل الأمور المتعلقة بمكافحة العدوى والمحافظة على بيئة آمنة للعاملين وال</w:t>
            </w:r>
            <w:r w:rsidR="00F41942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وافدين</w:t>
            </w:r>
            <w:r w:rsidR="00783233"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B5977" w:rsidRPr="00CD6BC0" w:rsidRDefault="003B5977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التأكد من 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تو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ا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فر الإمكانات والمعدات التى تتيح للعاملين مداومة الممارسة الجيدة لمكافحة العدوى.</w:t>
            </w:r>
          </w:p>
          <w:p w:rsidR="00E4415B" w:rsidRPr="00CD6BC0" w:rsidRDefault="00E4415B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توعية الوافدين إلى المركز حول إجراءات مكافحة العدوى من خلال ملصقات توضيحية.</w:t>
            </w:r>
          </w:p>
          <w:p w:rsidR="003B4903" w:rsidRPr="00CD6BC0" w:rsidRDefault="003B4903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إنشاء أنظمة لرصد 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عدوى</w:t>
            </w:r>
            <w:r w:rsidR="000E3AD3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/ تقصي العدوى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3B5977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(</w:t>
            </w:r>
            <w:r w:rsidR="003B5977" w:rsidRPr="00CD6BC0">
              <w:rPr>
                <w:rFonts w:asciiTheme="majorBidi" w:hAnsiTheme="majorBidi" w:cstheme="majorBidi"/>
                <w:sz w:val="24"/>
                <w:szCs w:val="24"/>
              </w:rPr>
              <w:t>(Surveillance</w:t>
            </w:r>
            <w:r w:rsidR="003B5977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في مركز الرعاية الصحية ال</w:t>
            </w:r>
            <w:r w:rsidR="00CD6BC0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أولي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لتحديد ال</w:t>
            </w:r>
            <w:r w:rsidR="000E3AD3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أمراض الإنتقالية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ذات الخطورة، وكذلك الأماكن التى تعان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ي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من المشاكل </w:t>
            </w:r>
            <w:r w:rsidR="003B5977" w:rsidRPr="00CD6BC0">
              <w:rPr>
                <w:rFonts w:asciiTheme="majorBidi" w:hAnsiTheme="majorBidi" w:cstheme="majorBidi"/>
                <w:sz w:val="24"/>
                <w:szCs w:val="24"/>
              </w:rPr>
              <w:t xml:space="preserve"> (Problem areas)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وتحتاج إلى تدخل، وأنظمة الرصد قد تتضم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ن مراجعة تقارير المرضى، والمسح الموجه ل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نتشار العدوى </w:t>
            </w:r>
            <w:r w:rsidR="003B5977" w:rsidRPr="00CD6B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D6BC0">
              <w:rPr>
                <w:rFonts w:asciiTheme="majorBidi" w:hAnsiTheme="majorBidi" w:cstheme="majorBidi"/>
                <w:sz w:val="24"/>
                <w:szCs w:val="24"/>
              </w:rPr>
              <w:t>Prevalence Survey</w:t>
            </w:r>
            <w:r w:rsidR="003B5977" w:rsidRPr="00CD6BC0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CD6B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  ومسح لمدى حدوث العدوى </w:t>
            </w:r>
            <w:r w:rsidR="003B5977" w:rsidRPr="00CD6B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D6BC0">
              <w:rPr>
                <w:rFonts w:asciiTheme="majorBidi" w:hAnsiTheme="majorBidi" w:cstheme="majorBidi"/>
                <w:sz w:val="24"/>
                <w:szCs w:val="24"/>
              </w:rPr>
              <w:t>Incidence Survey</w:t>
            </w:r>
            <w:r w:rsidR="003B5977" w:rsidRPr="00CD6BC0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0E3AD3" w:rsidRPr="00CD6BC0" w:rsidRDefault="000E3AD3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تقص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ي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إنتشارالعدوى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ومكافحته بالتعاون مع الأطباء وهيئة التمريض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وبالتنسيق مع اللجنة الوطنية لمكافحة العدوى التابعة لوزارة الصحة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0E3AD3" w:rsidRPr="00CD6BC0" w:rsidRDefault="000E3AD3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إحاطة إدارة الم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ركز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والمؤسسة الراعية واللجنة الوطنية لمكافحة العدوى التابعة لوزارة الصحة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بالمشاكل المتعلقة بالعدوى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مع إستعمال</w:t>
            </w:r>
            <w:r w:rsidRPr="00CD6B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86256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الإستمارات الخاصة ب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الإبلاغ عن مرض إنتقالي</w:t>
            </w:r>
            <w:r w:rsidR="00F86256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، سل، أو أيدز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B4903" w:rsidRPr="00CD6BC0" w:rsidRDefault="003B4903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العمل كحلقة 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تصال بين 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المركز الصحي المعني والمراكز الصحية الخارجية و المستشفيات المجاورة واللجنة الوطنية لمكافحة العدوى التابعة لوزارة الصحة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. </w:t>
            </w:r>
          </w:p>
          <w:p w:rsidR="000E3AD3" w:rsidRPr="00CD6BC0" w:rsidRDefault="000E3AD3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مراجعة وتجميع و تحليل بيانات مكافحة العدوى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                     </w:t>
            </w:r>
          </w:p>
          <w:p w:rsidR="000E3AD3" w:rsidRPr="00CD6BC0" w:rsidRDefault="000E3AD3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إبداء الرأ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ي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حول التعامل مع الذين يحتاجون إلى طرق عزل خاصة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،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أو اجراءات وقائية معينة.</w:t>
            </w:r>
          </w:p>
          <w:p w:rsidR="00AC350F" w:rsidRPr="00CD6BC0" w:rsidRDefault="00AC350F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إجراء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تحليل دقيق فى حالة وجود عدوى مكتسبة من الم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ركز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لأحد المرضى أو العاملين</w:t>
            </w:r>
            <w:r w:rsidR="00671312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671312"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والتعامل معها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0E3AD3" w:rsidRPr="00CD6BC0" w:rsidRDefault="00AC350F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E3AD3"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التأكد من وجود قواعد خاصة للإستخدام الرشيد </w:t>
            </w:r>
            <w:r w:rsidR="000E3AD3"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ل</w:t>
            </w:r>
            <w:r w:rsidR="000E3AD3"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لمضادات الحيوية.</w:t>
            </w:r>
          </w:p>
          <w:p w:rsidR="003B4903" w:rsidRPr="00CD6BC0" w:rsidRDefault="003B4903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القيام بواجبات أخرى حيثما تقتض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ي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الحاجة مثل مراقبة مكافحة الحشرات والتخلص من النفايات.</w:t>
            </w:r>
          </w:p>
          <w:p w:rsidR="003B4903" w:rsidRPr="00CD6BC0" w:rsidRDefault="003B4903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تقديم التوصيات الل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ا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زمة لتوفير مياه نظيفة ملائمة للشرب وغسل الأيد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ي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B5977" w:rsidRPr="00CD6BC0" w:rsidRDefault="003B5977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وضع خطة واضحة للتنظيف، والتطهير، وإزالة التلوث، ومتابعة الإلتزام بهذه الخطة.</w:t>
            </w:r>
          </w:p>
          <w:p w:rsidR="003B4903" w:rsidRPr="00CD6BC0" w:rsidRDefault="003B4903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تخاذ الترتيبات الضرورية لفصل المواد النظيفة عن المتسخة مثل (حفظ المستلزمات المعقمة فى غرف 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أو خزائن أو مستوعبات 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منفصلة عن التى تستخدم للمعدات الملوثة والمعدة للتطهير، أو التعقيم، أو المخصصة لتخزين النفا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ي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ات).</w:t>
            </w:r>
          </w:p>
          <w:p w:rsidR="00E4415B" w:rsidRPr="00CD6BC0" w:rsidRDefault="00E4415B" w:rsidP="00CD6BC0">
            <w:pPr>
              <w:pStyle w:val="NoSpacing"/>
              <w:numPr>
                <w:ilvl w:val="0"/>
                <w:numId w:val="2"/>
              </w:numPr>
              <w:tabs>
                <w:tab w:val="right" w:pos="810"/>
                <w:tab w:val="right" w:pos="900"/>
                <w:tab w:val="right" w:pos="1350"/>
              </w:tabs>
              <w:bidi/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>مراجعة مدى تاثير وفاعلية الإجراء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ات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المتخذ</w:t>
            </w:r>
            <w:r w:rsidRPr="00CD6BC0">
              <w:rPr>
                <w:rFonts w:asciiTheme="majorBidi" w:hAnsiTheme="majorBidi" w:cstheme="majorBidi" w:hint="cs"/>
                <w:sz w:val="24"/>
                <w:szCs w:val="24"/>
                <w:rtl/>
              </w:rPr>
              <w:t>ة.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81526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CD6BC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</w:tr>
      <w:tr w:rsidR="00CD6BC0" w:rsidTr="00CD6BC0">
        <w:trPr>
          <w:trHeight w:val="332"/>
          <w:jc w:val="center"/>
        </w:trPr>
        <w:tc>
          <w:tcPr>
            <w:tcW w:w="10350" w:type="dxa"/>
            <w:gridSpan w:val="3"/>
            <w:tcBorders>
              <w:left w:val="nil"/>
              <w:right w:val="nil"/>
            </w:tcBorders>
            <w:vAlign w:val="center"/>
          </w:tcPr>
          <w:p w:rsidR="00CD6BC0" w:rsidRDefault="00CD6BC0" w:rsidP="00F23EBD">
            <w:pPr>
              <w:pStyle w:val="NoSpacing"/>
              <w:bidi/>
              <w:spacing w:line="276" w:lineRule="auto"/>
            </w:pPr>
          </w:p>
        </w:tc>
      </w:tr>
      <w:tr w:rsidR="00A906D0" w:rsidTr="00D45595">
        <w:trPr>
          <w:trHeight w:val="332"/>
          <w:jc w:val="center"/>
        </w:trPr>
        <w:tc>
          <w:tcPr>
            <w:tcW w:w="10350" w:type="dxa"/>
            <w:gridSpan w:val="3"/>
            <w:vAlign w:val="center"/>
          </w:tcPr>
          <w:p w:rsidR="00A906D0" w:rsidRPr="008B0CD8" w:rsidRDefault="00CD6BC0" w:rsidP="00F23EBD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br w:type="page"/>
            </w:r>
            <w:r w:rsidR="00A906D0" w:rsidRPr="008B0CD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أعضاء </w:t>
            </w:r>
            <w:r w:rsidR="00A906D0" w:rsidRPr="008B0C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لجنة مكافحة العدوى</w:t>
            </w:r>
          </w:p>
        </w:tc>
      </w:tr>
      <w:tr w:rsidR="00A906D0" w:rsidTr="00D45595">
        <w:trPr>
          <w:jc w:val="center"/>
        </w:trPr>
        <w:tc>
          <w:tcPr>
            <w:tcW w:w="360" w:type="dxa"/>
          </w:tcPr>
          <w:p w:rsidR="00A906D0" w:rsidRDefault="00A906D0" w:rsidP="00F23EBD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br w:type="page"/>
            </w:r>
          </w:p>
        </w:tc>
        <w:tc>
          <w:tcPr>
            <w:tcW w:w="5400" w:type="dxa"/>
          </w:tcPr>
          <w:p w:rsidR="00A906D0" w:rsidRPr="00F22268" w:rsidRDefault="00A906D0" w:rsidP="00F23EBD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2226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الإسم</w:t>
            </w:r>
          </w:p>
        </w:tc>
        <w:tc>
          <w:tcPr>
            <w:tcW w:w="4590" w:type="dxa"/>
          </w:tcPr>
          <w:p w:rsidR="00A906D0" w:rsidRPr="00F22268" w:rsidRDefault="00A906D0" w:rsidP="00F22268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2226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="00F22268" w:rsidRPr="00F2226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وصف الوظيفي</w:t>
            </w:r>
          </w:p>
        </w:tc>
      </w:tr>
      <w:tr w:rsidR="00A906D0" w:rsidTr="00D45595">
        <w:trPr>
          <w:jc w:val="center"/>
        </w:trPr>
        <w:tc>
          <w:tcPr>
            <w:tcW w:w="36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1</w:t>
            </w:r>
          </w:p>
        </w:tc>
        <w:tc>
          <w:tcPr>
            <w:tcW w:w="540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59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مدير المركز</w:t>
            </w:r>
          </w:p>
        </w:tc>
      </w:tr>
      <w:tr w:rsidR="00A906D0" w:rsidTr="00D45595">
        <w:trPr>
          <w:jc w:val="center"/>
        </w:trPr>
        <w:tc>
          <w:tcPr>
            <w:tcW w:w="36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2</w:t>
            </w:r>
          </w:p>
        </w:tc>
        <w:tc>
          <w:tcPr>
            <w:tcW w:w="540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59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الممرض(ة) المشرف(ة)</w:t>
            </w:r>
          </w:p>
        </w:tc>
      </w:tr>
      <w:tr w:rsidR="00A906D0" w:rsidTr="00D45595">
        <w:trPr>
          <w:jc w:val="center"/>
        </w:trPr>
        <w:tc>
          <w:tcPr>
            <w:tcW w:w="36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</w:p>
        </w:tc>
        <w:tc>
          <w:tcPr>
            <w:tcW w:w="540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59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طبيب أمراض جرثومية</w:t>
            </w:r>
          </w:p>
        </w:tc>
      </w:tr>
      <w:tr w:rsidR="00A906D0" w:rsidTr="00D45595">
        <w:trPr>
          <w:jc w:val="center"/>
        </w:trPr>
        <w:tc>
          <w:tcPr>
            <w:tcW w:w="36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</w:p>
        </w:tc>
        <w:tc>
          <w:tcPr>
            <w:tcW w:w="540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59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طبيب عام أو طبيب عائلة أو طبيب أمراض داخلية</w:t>
            </w:r>
          </w:p>
        </w:tc>
      </w:tr>
      <w:tr w:rsidR="00A906D0" w:rsidTr="00D45595">
        <w:trPr>
          <w:jc w:val="center"/>
        </w:trPr>
        <w:tc>
          <w:tcPr>
            <w:tcW w:w="36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5</w:t>
            </w:r>
          </w:p>
        </w:tc>
        <w:tc>
          <w:tcPr>
            <w:tcW w:w="540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59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طبيب نسائي</w:t>
            </w:r>
          </w:p>
        </w:tc>
      </w:tr>
      <w:tr w:rsidR="00A906D0" w:rsidTr="00D45595">
        <w:trPr>
          <w:jc w:val="center"/>
        </w:trPr>
        <w:tc>
          <w:tcPr>
            <w:tcW w:w="36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6</w:t>
            </w:r>
          </w:p>
        </w:tc>
        <w:tc>
          <w:tcPr>
            <w:tcW w:w="540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590" w:type="dxa"/>
          </w:tcPr>
          <w:p w:rsidR="00A906D0" w:rsidRPr="00573302" w:rsidRDefault="00A906D0" w:rsidP="00F23EB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طبيب أطفال</w:t>
            </w:r>
          </w:p>
        </w:tc>
      </w:tr>
    </w:tbl>
    <w:p w:rsidR="00A906D0" w:rsidRPr="00D45595" w:rsidRDefault="00A906D0" w:rsidP="00F23EBD">
      <w:pPr>
        <w:pStyle w:val="NoSpacing"/>
        <w:spacing w:line="276" w:lineRule="auto"/>
        <w:rPr>
          <w:rFonts w:asciiTheme="majorBidi" w:hAnsiTheme="majorBidi" w:cstheme="majorBidi"/>
          <w:sz w:val="2"/>
          <w:szCs w:val="2"/>
        </w:rPr>
      </w:pPr>
    </w:p>
    <w:sectPr w:rsidR="00A906D0" w:rsidRPr="00D45595" w:rsidSect="00C30525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88B" w:rsidRDefault="00FD188B" w:rsidP="00FD188B">
      <w:pPr>
        <w:spacing w:after="0" w:line="240" w:lineRule="auto"/>
      </w:pPr>
      <w:r>
        <w:separator/>
      </w:r>
    </w:p>
  </w:endnote>
  <w:endnote w:type="continuationSeparator" w:id="0">
    <w:p w:rsidR="00FD188B" w:rsidRDefault="00FD188B" w:rsidP="00FD1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88B" w:rsidRDefault="00FD188B" w:rsidP="00FD188B">
      <w:pPr>
        <w:spacing w:after="0" w:line="240" w:lineRule="auto"/>
      </w:pPr>
      <w:r>
        <w:separator/>
      </w:r>
    </w:p>
  </w:footnote>
  <w:footnote w:type="continuationSeparator" w:id="0">
    <w:p w:rsidR="00FD188B" w:rsidRDefault="00FD188B" w:rsidP="00FD1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25" w:rsidRPr="00B4757F" w:rsidRDefault="00C30525" w:rsidP="00C30525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  <w:lang w:bidi="ar-LB"/>
      </w:rPr>
    </w:pPr>
    <w:r w:rsidRPr="00B4757F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سياسة </w:t>
    </w:r>
    <w:r w:rsidRPr="00C3052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و</w:t>
    </w:r>
    <w:hyperlink r:id="rId1" w:history="1">
      <w:r w:rsidRPr="00C30525"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t>إجراءات التحكــم في مكافحة</w:t>
      </w:r>
      <w:r w:rsidRPr="00C30525"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t xml:space="preserve"> </w:t>
      </w:r>
      <w:r w:rsidRPr="00C30525"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t>العدوى</w:t>
      </w:r>
    </w:hyperlink>
  </w:p>
  <w:p w:rsidR="00C30525" w:rsidRDefault="00A9121F" w:rsidP="00CD6BC0">
    <w:pPr>
      <w:pStyle w:val="Header"/>
      <w:bidi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5508699"/>
        <w:docPartObj>
          <w:docPartGallery w:val="Page Numbers (Top of Page)"/>
          <w:docPartUnique/>
        </w:docPartObj>
      </w:sdtPr>
      <w:sdtContent>
        <w:r w:rsidR="00C30525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C30525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C30525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2B0E37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4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</w:sdtContent>
    </w:sdt>
    <w:r w:rsidR="00C30525" w:rsidRPr="0085147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C3052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C30525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CD6BC0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5</w:t>
    </w:r>
  </w:p>
  <w:p w:rsidR="00C30525" w:rsidRDefault="00C305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74F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E013645"/>
    <w:multiLevelType w:val="multilevel"/>
    <w:tmpl w:val="C2AE3E3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00E7F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9222B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D8A7C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F2B785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F184C3B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05E130D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0F411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10"/>
  </w:num>
  <w:num w:numId="8">
    <w:abstractNumId w:val="9"/>
  </w:num>
  <w:num w:numId="9">
    <w:abstractNumId w:val="11"/>
  </w:num>
  <w:num w:numId="10">
    <w:abstractNumId w:val="2"/>
  </w:num>
  <w:num w:numId="11">
    <w:abstractNumId w:val="7"/>
  </w:num>
  <w:num w:numId="12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1E7211"/>
    <w:rsid w:val="00012C92"/>
    <w:rsid w:val="00025453"/>
    <w:rsid w:val="0003288A"/>
    <w:rsid w:val="00035C16"/>
    <w:rsid w:val="00044F9A"/>
    <w:rsid w:val="00064CC2"/>
    <w:rsid w:val="0007143D"/>
    <w:rsid w:val="00080687"/>
    <w:rsid w:val="0008533A"/>
    <w:rsid w:val="000958E0"/>
    <w:rsid w:val="000C2CA0"/>
    <w:rsid w:val="000D0163"/>
    <w:rsid w:val="000D79C7"/>
    <w:rsid w:val="000E230A"/>
    <w:rsid w:val="000E3AD3"/>
    <w:rsid w:val="000F62E7"/>
    <w:rsid w:val="00112BA1"/>
    <w:rsid w:val="00115BE6"/>
    <w:rsid w:val="00142497"/>
    <w:rsid w:val="00150F9C"/>
    <w:rsid w:val="0015356B"/>
    <w:rsid w:val="00161BD8"/>
    <w:rsid w:val="00172504"/>
    <w:rsid w:val="001730FA"/>
    <w:rsid w:val="001807E1"/>
    <w:rsid w:val="0018554F"/>
    <w:rsid w:val="001946C0"/>
    <w:rsid w:val="001A5029"/>
    <w:rsid w:val="001C6C42"/>
    <w:rsid w:val="001D1015"/>
    <w:rsid w:val="001E3D29"/>
    <w:rsid w:val="001E613D"/>
    <w:rsid w:val="001E7211"/>
    <w:rsid w:val="001F0931"/>
    <w:rsid w:val="001F12F7"/>
    <w:rsid w:val="001F72E6"/>
    <w:rsid w:val="0023113E"/>
    <w:rsid w:val="00263E82"/>
    <w:rsid w:val="0027187C"/>
    <w:rsid w:val="0029576F"/>
    <w:rsid w:val="002B0E37"/>
    <w:rsid w:val="002C475D"/>
    <w:rsid w:val="002D0987"/>
    <w:rsid w:val="002D0D28"/>
    <w:rsid w:val="002D1423"/>
    <w:rsid w:val="002E5FFC"/>
    <w:rsid w:val="002E6911"/>
    <w:rsid w:val="002F206D"/>
    <w:rsid w:val="00345E15"/>
    <w:rsid w:val="00352FDB"/>
    <w:rsid w:val="00371113"/>
    <w:rsid w:val="00371839"/>
    <w:rsid w:val="00390D23"/>
    <w:rsid w:val="003B4903"/>
    <w:rsid w:val="003B5977"/>
    <w:rsid w:val="003E5176"/>
    <w:rsid w:val="003E7BB0"/>
    <w:rsid w:val="00410166"/>
    <w:rsid w:val="00412B53"/>
    <w:rsid w:val="004309FB"/>
    <w:rsid w:val="004344A8"/>
    <w:rsid w:val="00455A26"/>
    <w:rsid w:val="00456E74"/>
    <w:rsid w:val="004672AF"/>
    <w:rsid w:val="0048566F"/>
    <w:rsid w:val="00492A13"/>
    <w:rsid w:val="004C24CB"/>
    <w:rsid w:val="004D425C"/>
    <w:rsid w:val="004E2301"/>
    <w:rsid w:val="004F0627"/>
    <w:rsid w:val="0050686C"/>
    <w:rsid w:val="0051112A"/>
    <w:rsid w:val="00523335"/>
    <w:rsid w:val="00530442"/>
    <w:rsid w:val="00540648"/>
    <w:rsid w:val="00577321"/>
    <w:rsid w:val="0058145E"/>
    <w:rsid w:val="0058398D"/>
    <w:rsid w:val="00592238"/>
    <w:rsid w:val="005979B4"/>
    <w:rsid w:val="005A4505"/>
    <w:rsid w:val="005B10FD"/>
    <w:rsid w:val="005C1A5C"/>
    <w:rsid w:val="005C27E9"/>
    <w:rsid w:val="005C638A"/>
    <w:rsid w:val="005C671A"/>
    <w:rsid w:val="005D50D3"/>
    <w:rsid w:val="005E3277"/>
    <w:rsid w:val="005E51BF"/>
    <w:rsid w:val="005E68D8"/>
    <w:rsid w:val="006056D0"/>
    <w:rsid w:val="0060784A"/>
    <w:rsid w:val="00616EA2"/>
    <w:rsid w:val="00621D82"/>
    <w:rsid w:val="006432FA"/>
    <w:rsid w:val="00661B5E"/>
    <w:rsid w:val="006632EB"/>
    <w:rsid w:val="00667084"/>
    <w:rsid w:val="00671312"/>
    <w:rsid w:val="0068611F"/>
    <w:rsid w:val="006869CB"/>
    <w:rsid w:val="006D0697"/>
    <w:rsid w:val="006E45D3"/>
    <w:rsid w:val="006E54ED"/>
    <w:rsid w:val="00707457"/>
    <w:rsid w:val="00713B85"/>
    <w:rsid w:val="0071703C"/>
    <w:rsid w:val="00776744"/>
    <w:rsid w:val="007816B7"/>
    <w:rsid w:val="007825EB"/>
    <w:rsid w:val="00783233"/>
    <w:rsid w:val="00783A42"/>
    <w:rsid w:val="007A0E96"/>
    <w:rsid w:val="007C472B"/>
    <w:rsid w:val="007D02FE"/>
    <w:rsid w:val="007E2D86"/>
    <w:rsid w:val="007E63DB"/>
    <w:rsid w:val="007F1328"/>
    <w:rsid w:val="00804D3F"/>
    <w:rsid w:val="008150D5"/>
    <w:rsid w:val="00815260"/>
    <w:rsid w:val="008447CB"/>
    <w:rsid w:val="00853B0A"/>
    <w:rsid w:val="008547F6"/>
    <w:rsid w:val="00870E18"/>
    <w:rsid w:val="0088143F"/>
    <w:rsid w:val="00887BA5"/>
    <w:rsid w:val="0089235E"/>
    <w:rsid w:val="008A1951"/>
    <w:rsid w:val="008A2E5B"/>
    <w:rsid w:val="008B0CD8"/>
    <w:rsid w:val="008E2730"/>
    <w:rsid w:val="008F6071"/>
    <w:rsid w:val="00900AB3"/>
    <w:rsid w:val="0091248F"/>
    <w:rsid w:val="00955ED5"/>
    <w:rsid w:val="00962CC0"/>
    <w:rsid w:val="00964817"/>
    <w:rsid w:val="00966A14"/>
    <w:rsid w:val="00985329"/>
    <w:rsid w:val="00995595"/>
    <w:rsid w:val="009A7AB3"/>
    <w:rsid w:val="009C4517"/>
    <w:rsid w:val="009E2D93"/>
    <w:rsid w:val="009E6910"/>
    <w:rsid w:val="009F0988"/>
    <w:rsid w:val="00A13B56"/>
    <w:rsid w:val="00A154DB"/>
    <w:rsid w:val="00A26D9B"/>
    <w:rsid w:val="00A41A92"/>
    <w:rsid w:val="00A906D0"/>
    <w:rsid w:val="00A9121F"/>
    <w:rsid w:val="00AC0C1E"/>
    <w:rsid w:val="00AC350F"/>
    <w:rsid w:val="00AD1428"/>
    <w:rsid w:val="00AD3DCE"/>
    <w:rsid w:val="00AF38A5"/>
    <w:rsid w:val="00B074DD"/>
    <w:rsid w:val="00B21451"/>
    <w:rsid w:val="00B51A63"/>
    <w:rsid w:val="00B54396"/>
    <w:rsid w:val="00B613D6"/>
    <w:rsid w:val="00B839F1"/>
    <w:rsid w:val="00BA060C"/>
    <w:rsid w:val="00BC1E9B"/>
    <w:rsid w:val="00BC415D"/>
    <w:rsid w:val="00C00747"/>
    <w:rsid w:val="00C075F7"/>
    <w:rsid w:val="00C127C3"/>
    <w:rsid w:val="00C22D0B"/>
    <w:rsid w:val="00C2393A"/>
    <w:rsid w:val="00C260C2"/>
    <w:rsid w:val="00C30525"/>
    <w:rsid w:val="00C30E35"/>
    <w:rsid w:val="00C519A3"/>
    <w:rsid w:val="00C623B0"/>
    <w:rsid w:val="00CA28E1"/>
    <w:rsid w:val="00CB275F"/>
    <w:rsid w:val="00CC1B89"/>
    <w:rsid w:val="00CD3699"/>
    <w:rsid w:val="00CD6BC0"/>
    <w:rsid w:val="00CE3B51"/>
    <w:rsid w:val="00CE4F7C"/>
    <w:rsid w:val="00D05737"/>
    <w:rsid w:val="00D07BDF"/>
    <w:rsid w:val="00D10CA5"/>
    <w:rsid w:val="00D135B8"/>
    <w:rsid w:val="00D20693"/>
    <w:rsid w:val="00D21CC4"/>
    <w:rsid w:val="00D2430A"/>
    <w:rsid w:val="00D45595"/>
    <w:rsid w:val="00D75154"/>
    <w:rsid w:val="00DB3072"/>
    <w:rsid w:val="00DC1556"/>
    <w:rsid w:val="00DC7676"/>
    <w:rsid w:val="00DD5753"/>
    <w:rsid w:val="00DF2ECE"/>
    <w:rsid w:val="00DF6F8F"/>
    <w:rsid w:val="00E01F24"/>
    <w:rsid w:val="00E14915"/>
    <w:rsid w:val="00E20967"/>
    <w:rsid w:val="00E40E4A"/>
    <w:rsid w:val="00E4415B"/>
    <w:rsid w:val="00E6780F"/>
    <w:rsid w:val="00E940A5"/>
    <w:rsid w:val="00E96963"/>
    <w:rsid w:val="00EB518E"/>
    <w:rsid w:val="00EB726B"/>
    <w:rsid w:val="00EC1437"/>
    <w:rsid w:val="00EE031C"/>
    <w:rsid w:val="00EE24B6"/>
    <w:rsid w:val="00EF5178"/>
    <w:rsid w:val="00F22268"/>
    <w:rsid w:val="00F23EBD"/>
    <w:rsid w:val="00F30FC3"/>
    <w:rsid w:val="00F31CF5"/>
    <w:rsid w:val="00F41942"/>
    <w:rsid w:val="00F41E2A"/>
    <w:rsid w:val="00F4209E"/>
    <w:rsid w:val="00F515FC"/>
    <w:rsid w:val="00F86256"/>
    <w:rsid w:val="00F94146"/>
    <w:rsid w:val="00FB0FD7"/>
    <w:rsid w:val="00FD1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7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E721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0E96"/>
    <w:pPr>
      <w:ind w:left="720"/>
      <w:contextualSpacing/>
    </w:pPr>
  </w:style>
  <w:style w:type="paragraph" w:styleId="NoSpacing">
    <w:name w:val="No Spacing"/>
    <w:uiPriority w:val="1"/>
    <w:qFormat/>
    <w:rsid w:val="007A0E96"/>
    <w:pPr>
      <w:spacing w:after="0" w:line="240" w:lineRule="auto"/>
    </w:pPr>
  </w:style>
  <w:style w:type="character" w:customStyle="1" w:styleId="longtext1">
    <w:name w:val="long_text1"/>
    <w:basedOn w:val="DefaultParagraphFont"/>
    <w:rsid w:val="007A0E96"/>
    <w:rPr>
      <w:sz w:val="20"/>
      <w:szCs w:val="20"/>
    </w:rPr>
  </w:style>
  <w:style w:type="character" w:customStyle="1" w:styleId="shorttext1">
    <w:name w:val="short_text1"/>
    <w:basedOn w:val="DefaultParagraphFont"/>
    <w:rsid w:val="001F72E6"/>
    <w:rPr>
      <w:sz w:val="29"/>
      <w:szCs w:val="29"/>
    </w:rPr>
  </w:style>
  <w:style w:type="table" w:styleId="TableGrid">
    <w:name w:val="Table Grid"/>
    <w:basedOn w:val="TableNormal"/>
    <w:uiPriority w:val="59"/>
    <w:rsid w:val="007767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A906D0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112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D18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88B"/>
  </w:style>
  <w:style w:type="paragraph" w:styleId="Footer">
    <w:name w:val="footer"/>
    <w:basedOn w:val="Normal"/>
    <w:link w:val="FooterChar"/>
    <w:uiPriority w:val="99"/>
    <w:unhideWhenUsed/>
    <w:rsid w:val="00FD18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88B"/>
  </w:style>
  <w:style w:type="character" w:customStyle="1" w:styleId="hps">
    <w:name w:val="hps"/>
    <w:basedOn w:val="DefaultParagraphFont"/>
    <w:rsid w:val="00A154DB"/>
  </w:style>
  <w:style w:type="paragraph" w:styleId="BalloonText">
    <w:name w:val="Balloon Text"/>
    <w:basedOn w:val="Normal"/>
    <w:link w:val="BalloonTextChar"/>
    <w:uiPriority w:val="99"/>
    <w:semiHidden/>
    <w:unhideWhenUsed/>
    <w:rsid w:val="00D45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5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6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9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39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305820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54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7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2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7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96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13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52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2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11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86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3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76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7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86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16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6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70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7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1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10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41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7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4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64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9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67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9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1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64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2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2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8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0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2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8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68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84563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43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92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2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650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52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3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70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7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71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95849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27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28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0609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zannurses.com/vb/nurses1548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pro.who.int/publications/docs/practical_guidelines_infection_control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oph.gov.lb/Services/Pages/Service320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ph.gov.lb/Services/Pages/Service320.asp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azannurses.com/vb/nurses154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5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76</cp:revision>
  <dcterms:created xsi:type="dcterms:W3CDTF">2010-09-15T21:57:00Z</dcterms:created>
  <dcterms:modified xsi:type="dcterms:W3CDTF">2016-06-24T21:21:00Z</dcterms:modified>
</cp:coreProperties>
</file>